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F1" w:rsidRDefault="008E40B7">
      <w:pPr>
        <w:widowControl/>
        <w:spacing w:line="360" w:lineRule="atLeast"/>
        <w:jc w:val="center"/>
        <w:rPr>
          <w:rFonts w:asciiTheme="majorEastAsia" w:eastAsiaTheme="majorEastAsia" w:hAnsiTheme="majorEastAsia" w:cs="宋体"/>
          <w:b/>
          <w:color w:val="333333"/>
          <w:kern w:val="0"/>
          <w:sz w:val="36"/>
          <w:szCs w:val="36"/>
        </w:rPr>
      </w:pPr>
      <w:r>
        <w:rPr>
          <w:rFonts w:asciiTheme="majorEastAsia" w:eastAsiaTheme="majorEastAsia" w:hAnsiTheme="majorEastAsia" w:cs="宋体" w:hint="eastAsia"/>
          <w:b/>
          <w:color w:val="333333"/>
          <w:kern w:val="0"/>
          <w:sz w:val="36"/>
          <w:szCs w:val="36"/>
        </w:rPr>
        <w:t>湖南省主要污染物排污权网上交易须知</w:t>
      </w:r>
    </w:p>
    <w:p w:rsidR="009A06F1" w:rsidRDefault="009A06F1">
      <w:pPr>
        <w:widowControl/>
        <w:wordWrap w:val="0"/>
        <w:spacing w:line="360" w:lineRule="atLeast"/>
        <w:ind w:firstLineChars="200" w:firstLine="602"/>
        <w:rPr>
          <w:rFonts w:asciiTheme="minorEastAsia" w:hAnsiTheme="minorEastAsia" w:cs="宋体"/>
          <w:b/>
          <w:bCs/>
          <w:color w:val="333333"/>
          <w:kern w:val="0"/>
          <w:sz w:val="30"/>
          <w:szCs w:val="30"/>
        </w:rPr>
      </w:pPr>
    </w:p>
    <w:p w:rsidR="009A06F1" w:rsidRDefault="008E40B7">
      <w:pPr>
        <w:widowControl/>
        <w:wordWrap w:val="0"/>
        <w:spacing w:line="360" w:lineRule="atLeast"/>
        <w:ind w:firstLineChars="200" w:firstLine="602"/>
        <w:rPr>
          <w:rFonts w:asciiTheme="minorEastAsia" w:hAnsiTheme="minorEastAsia" w:cs="宋体"/>
          <w:color w:val="333333"/>
          <w:kern w:val="0"/>
          <w:sz w:val="30"/>
          <w:szCs w:val="30"/>
        </w:rPr>
      </w:pPr>
      <w:r>
        <w:rPr>
          <w:rFonts w:asciiTheme="minorEastAsia" w:hAnsiTheme="minorEastAsia" w:cs="宋体" w:hint="eastAsia"/>
          <w:b/>
          <w:bCs/>
          <w:color w:val="333333"/>
          <w:kern w:val="0"/>
          <w:sz w:val="30"/>
          <w:szCs w:val="30"/>
        </w:rPr>
        <w:t>第一条</w:t>
      </w:r>
      <w:r>
        <w:rPr>
          <w:rFonts w:asciiTheme="minorEastAsia" w:hAnsiTheme="minorEastAsia" w:cs="宋体" w:hint="eastAsia"/>
          <w:color w:val="333333"/>
          <w:kern w:val="0"/>
          <w:sz w:val="30"/>
          <w:szCs w:val="30"/>
        </w:rPr>
        <w:t xml:space="preserve">  为了规范主要污染物排污权（以下简称排污权）交易行为，维护交易双方合法权益，根据《国务院办公厅转发国家发展改革委关于深化公共资源交易平台整合共享指导意见的通知》（国办函〔2019〕41号）</w:t>
      </w:r>
      <w:r w:rsidR="0093437C">
        <w:rPr>
          <w:rFonts w:asciiTheme="minorEastAsia" w:hAnsiTheme="minorEastAsia" w:cs="宋体" w:hint="eastAsia"/>
          <w:color w:val="333333"/>
          <w:kern w:val="0"/>
          <w:sz w:val="30"/>
          <w:szCs w:val="30"/>
        </w:rPr>
        <w:t>、</w:t>
      </w:r>
      <w:r>
        <w:rPr>
          <w:rFonts w:asciiTheme="minorEastAsia" w:hAnsiTheme="minorEastAsia" w:cs="宋体" w:hint="eastAsia"/>
          <w:color w:val="333333"/>
          <w:kern w:val="0"/>
          <w:sz w:val="30"/>
          <w:szCs w:val="30"/>
        </w:rPr>
        <w:t>《湖南省人民政府办公厅关于印发&lt;整合建立统一的公共资源交易平台工作实施方案&gt;的通知》（湘政办发〔2015〕95号）</w:t>
      </w:r>
      <w:r w:rsidR="0093437C">
        <w:rPr>
          <w:rFonts w:asciiTheme="minorEastAsia" w:hAnsiTheme="minorEastAsia" w:cs="宋体" w:hint="eastAsia"/>
          <w:color w:val="333333"/>
          <w:kern w:val="0"/>
          <w:sz w:val="30"/>
          <w:szCs w:val="30"/>
        </w:rPr>
        <w:t>、</w:t>
      </w:r>
      <w:r>
        <w:rPr>
          <w:rFonts w:asciiTheme="minorEastAsia" w:hAnsiTheme="minorEastAsia" w:cs="宋体" w:hint="eastAsia"/>
          <w:color w:val="333333"/>
          <w:kern w:val="0"/>
          <w:sz w:val="30"/>
          <w:szCs w:val="30"/>
        </w:rPr>
        <w:t>《关于完善主要污染物排污权有偿使用收费和交易政府指导价格政策有关问题的通知》（</w:t>
      </w:r>
      <w:proofErr w:type="gramStart"/>
      <w:r>
        <w:rPr>
          <w:rFonts w:asciiTheme="minorEastAsia" w:hAnsiTheme="minorEastAsia" w:cs="宋体" w:hint="eastAsia"/>
          <w:color w:val="333333"/>
          <w:kern w:val="0"/>
          <w:sz w:val="30"/>
          <w:szCs w:val="30"/>
        </w:rPr>
        <w:t>湘发改价</w:t>
      </w:r>
      <w:proofErr w:type="gramEnd"/>
      <w:r>
        <w:rPr>
          <w:rFonts w:asciiTheme="minorEastAsia" w:hAnsiTheme="minorEastAsia" w:cs="宋体" w:hint="eastAsia"/>
          <w:color w:val="333333"/>
          <w:kern w:val="0"/>
          <w:sz w:val="30"/>
          <w:szCs w:val="30"/>
        </w:rPr>
        <w:t>费〔2016〕682号）</w:t>
      </w:r>
      <w:r w:rsidR="0093437C">
        <w:rPr>
          <w:rFonts w:asciiTheme="minorEastAsia" w:hAnsiTheme="minorEastAsia" w:cs="宋体" w:hint="eastAsia"/>
          <w:color w:val="333333"/>
          <w:kern w:val="0"/>
          <w:sz w:val="30"/>
          <w:szCs w:val="30"/>
        </w:rPr>
        <w:t>、《湖南省生态环境厅 湖南省公共资源交易中心关于推进主要污染物排污权纳入公共资源交易平台网上交易有关事项的通知》（</w:t>
      </w:r>
      <w:proofErr w:type="gramStart"/>
      <w:r w:rsidR="0093437C">
        <w:rPr>
          <w:rFonts w:asciiTheme="minorEastAsia" w:hAnsiTheme="minorEastAsia" w:cs="宋体" w:hint="eastAsia"/>
          <w:color w:val="333333"/>
          <w:kern w:val="0"/>
          <w:sz w:val="30"/>
          <w:szCs w:val="30"/>
        </w:rPr>
        <w:t>湘环发</w:t>
      </w:r>
      <w:proofErr w:type="gramEnd"/>
      <w:r w:rsidR="0093437C">
        <w:rPr>
          <w:rFonts w:asciiTheme="minorEastAsia" w:hAnsiTheme="minorEastAsia" w:cs="宋体" w:hint="eastAsia"/>
          <w:color w:val="333333"/>
          <w:kern w:val="0"/>
          <w:sz w:val="30"/>
          <w:szCs w:val="30"/>
        </w:rPr>
        <w:t>〔2019〕19号）</w:t>
      </w:r>
      <w:r>
        <w:rPr>
          <w:rFonts w:asciiTheme="minorEastAsia" w:hAnsiTheme="minorEastAsia" w:cs="宋体" w:hint="eastAsia"/>
          <w:color w:val="333333"/>
          <w:kern w:val="0"/>
          <w:sz w:val="30"/>
          <w:szCs w:val="30"/>
        </w:rPr>
        <w:t>，结合实际，制定本须知。</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b/>
          <w:bCs/>
          <w:color w:val="333333"/>
          <w:kern w:val="0"/>
          <w:sz w:val="30"/>
          <w:szCs w:val="30"/>
        </w:rPr>
        <w:t>第二条</w:t>
      </w:r>
      <w:r>
        <w:rPr>
          <w:rFonts w:asciiTheme="minorEastAsia" w:hAnsiTheme="minorEastAsia" w:cs="宋体" w:hint="eastAsia"/>
          <w:color w:val="333333"/>
          <w:kern w:val="0"/>
          <w:sz w:val="30"/>
          <w:szCs w:val="30"/>
        </w:rPr>
        <w:t xml:space="preserve">　网上交易的主要污染物，是指化学需氧量、氨氮、二氧化硫、氮氧化物、铅、镉、砷等七类污染物（市州人民政府可根据当地污染治理和环境保护的需要，报省人民政府批准后，在本市州行政区域内增加排污权有偿使用和交易的主要污染物种类）。</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上述污染物排污权交易遵循公开、公平、公正和有利于环境资源优化配置的原则，在公共资源交易平台排污权交易系统（以下简称</w:t>
      </w:r>
      <w:r w:rsidR="00195665">
        <w:rPr>
          <w:rFonts w:asciiTheme="minorEastAsia" w:hAnsiTheme="minorEastAsia" w:cs="宋体" w:hint="eastAsia"/>
          <w:color w:val="333333"/>
          <w:kern w:val="0"/>
          <w:sz w:val="30"/>
          <w:szCs w:val="30"/>
        </w:rPr>
        <w:t>“系统”</w:t>
      </w:r>
      <w:r>
        <w:rPr>
          <w:rFonts w:asciiTheme="minorEastAsia" w:hAnsiTheme="minorEastAsia" w:cs="宋体" w:hint="eastAsia"/>
          <w:color w:val="333333"/>
          <w:kern w:val="0"/>
          <w:sz w:val="30"/>
          <w:szCs w:val="30"/>
        </w:rPr>
        <w:t>）进行网上竞价交易。</w:t>
      </w:r>
    </w:p>
    <w:p w:rsidR="009A06F1" w:rsidRDefault="008E40B7">
      <w:pPr>
        <w:widowControl/>
        <w:wordWrap w:val="0"/>
        <w:spacing w:line="360" w:lineRule="atLeast"/>
        <w:ind w:firstLineChars="199" w:firstLine="599"/>
        <w:rPr>
          <w:rFonts w:asciiTheme="minorEastAsia" w:hAnsiTheme="minorEastAsia" w:cs="宋体"/>
          <w:color w:val="333333"/>
          <w:kern w:val="0"/>
          <w:sz w:val="30"/>
          <w:szCs w:val="30"/>
        </w:rPr>
      </w:pPr>
      <w:r>
        <w:rPr>
          <w:rFonts w:asciiTheme="minorEastAsia" w:hAnsiTheme="minorEastAsia" w:cs="宋体" w:hint="eastAsia"/>
          <w:b/>
          <w:bCs/>
          <w:color w:val="333333"/>
          <w:kern w:val="0"/>
          <w:sz w:val="30"/>
          <w:szCs w:val="30"/>
        </w:rPr>
        <w:lastRenderedPageBreak/>
        <w:t>第三条</w:t>
      </w:r>
      <w:r>
        <w:rPr>
          <w:rFonts w:asciiTheme="minorEastAsia" w:hAnsiTheme="minorEastAsia" w:cs="Times New Roman"/>
          <w:color w:val="333333"/>
          <w:kern w:val="0"/>
          <w:sz w:val="30"/>
          <w:szCs w:val="30"/>
        </w:rPr>
        <w:t> 本须知所指</w:t>
      </w:r>
      <w:r>
        <w:rPr>
          <w:rFonts w:asciiTheme="minorEastAsia" w:hAnsiTheme="minorEastAsia" w:cs="宋体" w:hint="eastAsia"/>
          <w:color w:val="333333"/>
          <w:kern w:val="0"/>
          <w:sz w:val="30"/>
          <w:szCs w:val="30"/>
        </w:rPr>
        <w:t>排污权交易人，是指经生态环境主管部门批准同意交易的排污权转让或受让人。</w:t>
      </w:r>
    </w:p>
    <w:p w:rsidR="009A06F1" w:rsidRDefault="008E40B7">
      <w:pPr>
        <w:widowControl/>
        <w:wordWrap w:val="0"/>
        <w:spacing w:line="360" w:lineRule="atLeast"/>
        <w:ind w:firstLineChars="199" w:firstLine="597"/>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组织网上竞价的交易机构为公共资源交易中心（以下简称交易中心）。</w:t>
      </w:r>
    </w:p>
    <w:p w:rsidR="009A06F1" w:rsidRDefault="008E40B7">
      <w:pPr>
        <w:widowControl/>
        <w:wordWrap w:val="0"/>
        <w:spacing w:line="360" w:lineRule="atLeast"/>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w:t>
      </w:r>
      <w:r>
        <w:rPr>
          <w:rFonts w:asciiTheme="minorEastAsia" w:hAnsiTheme="minorEastAsia" w:cs="宋体" w:hint="eastAsia"/>
          <w:b/>
          <w:bCs/>
          <w:color w:val="333333"/>
          <w:kern w:val="0"/>
          <w:sz w:val="30"/>
          <w:szCs w:val="30"/>
        </w:rPr>
        <w:t>第四条</w:t>
      </w:r>
      <w:r>
        <w:rPr>
          <w:rFonts w:asciiTheme="minorEastAsia" w:hAnsiTheme="minorEastAsia" w:cs="Times New Roman"/>
          <w:color w:val="333333"/>
          <w:kern w:val="0"/>
          <w:sz w:val="30"/>
          <w:szCs w:val="30"/>
        </w:rPr>
        <w:t> </w:t>
      </w:r>
      <w:r>
        <w:rPr>
          <w:rFonts w:asciiTheme="minorEastAsia" w:hAnsiTheme="minorEastAsia" w:cs="宋体" w:hint="eastAsia"/>
          <w:color w:val="333333"/>
          <w:kern w:val="0"/>
          <w:sz w:val="30"/>
          <w:szCs w:val="30"/>
        </w:rPr>
        <w:t>排污权网上交易实行全流程电子化，流程包括交易人</w:t>
      </w:r>
      <w:r w:rsidR="002A2F71">
        <w:rPr>
          <w:rFonts w:asciiTheme="minorEastAsia" w:hAnsiTheme="minorEastAsia" w:cs="宋体" w:hint="eastAsia"/>
          <w:color w:val="333333"/>
          <w:kern w:val="0"/>
          <w:sz w:val="30"/>
          <w:szCs w:val="30"/>
        </w:rPr>
        <w:t>向生态环境部门进行转让/受让申请，</w:t>
      </w:r>
      <w:r w:rsidR="002A2F71">
        <w:rPr>
          <w:rFonts w:asciiTheme="minorEastAsia" w:hAnsiTheme="minorEastAsia" w:cs="宋体" w:hint="eastAsia"/>
          <w:color w:val="333333"/>
          <w:kern w:val="0"/>
          <w:sz w:val="30"/>
          <w:szCs w:val="30"/>
        </w:rPr>
        <w:t>转让/受让申请</w:t>
      </w:r>
      <w:r w:rsidR="002A2F71">
        <w:rPr>
          <w:rFonts w:asciiTheme="minorEastAsia" w:hAnsiTheme="minorEastAsia" w:cs="宋体" w:hint="eastAsia"/>
          <w:color w:val="333333"/>
          <w:kern w:val="0"/>
          <w:sz w:val="30"/>
          <w:szCs w:val="30"/>
        </w:rPr>
        <w:t>获批准后向交易中心进行交易委托，</w:t>
      </w:r>
      <w:r>
        <w:rPr>
          <w:rFonts w:asciiTheme="minorEastAsia" w:hAnsiTheme="minorEastAsia" w:cs="宋体" w:hint="eastAsia"/>
          <w:color w:val="333333"/>
          <w:kern w:val="0"/>
          <w:sz w:val="30"/>
          <w:szCs w:val="30"/>
        </w:rPr>
        <w:t>交易中心受理</w:t>
      </w:r>
      <w:r w:rsidR="002A2F71">
        <w:rPr>
          <w:rFonts w:asciiTheme="minorEastAsia" w:hAnsiTheme="minorEastAsia" w:cs="宋体" w:hint="eastAsia"/>
          <w:color w:val="333333"/>
          <w:kern w:val="0"/>
          <w:sz w:val="30"/>
          <w:szCs w:val="30"/>
        </w:rPr>
        <w:t>、发布交易公告，</w:t>
      </w:r>
      <w:r>
        <w:rPr>
          <w:rFonts w:asciiTheme="minorEastAsia" w:hAnsiTheme="minorEastAsia" w:cs="宋体" w:hint="eastAsia"/>
          <w:color w:val="333333"/>
          <w:kern w:val="0"/>
          <w:sz w:val="30"/>
          <w:szCs w:val="30"/>
        </w:rPr>
        <w:t>交易人网上竞价</w:t>
      </w:r>
      <w:r w:rsidR="002A2F71">
        <w:rPr>
          <w:rFonts w:asciiTheme="minorEastAsia" w:hAnsiTheme="minorEastAsia" w:cs="宋体" w:hint="eastAsia"/>
          <w:color w:val="333333"/>
          <w:kern w:val="0"/>
          <w:sz w:val="30"/>
          <w:szCs w:val="30"/>
        </w:rPr>
        <w:t>，</w:t>
      </w:r>
      <w:r>
        <w:rPr>
          <w:rFonts w:asciiTheme="minorEastAsia" w:hAnsiTheme="minorEastAsia" w:cs="宋体" w:hint="eastAsia"/>
          <w:color w:val="333333"/>
          <w:kern w:val="0"/>
          <w:sz w:val="30"/>
          <w:szCs w:val="30"/>
        </w:rPr>
        <w:t>交易中心发布成交公告</w:t>
      </w:r>
      <w:r w:rsidR="002A2F71">
        <w:rPr>
          <w:rFonts w:asciiTheme="minorEastAsia" w:hAnsiTheme="minorEastAsia" w:cs="宋体" w:hint="eastAsia"/>
          <w:color w:val="333333"/>
          <w:kern w:val="0"/>
          <w:sz w:val="30"/>
          <w:szCs w:val="30"/>
        </w:rPr>
        <w:t>，</w:t>
      </w:r>
      <w:r>
        <w:rPr>
          <w:rFonts w:asciiTheme="minorEastAsia" w:hAnsiTheme="minorEastAsia" w:cs="宋体" w:hint="eastAsia"/>
          <w:color w:val="333333"/>
          <w:kern w:val="0"/>
          <w:sz w:val="30"/>
          <w:szCs w:val="30"/>
        </w:rPr>
        <w:t>交易人签订交易合同和</w:t>
      </w:r>
      <w:r w:rsidR="002A2F71">
        <w:rPr>
          <w:rFonts w:asciiTheme="minorEastAsia" w:hAnsiTheme="minorEastAsia" w:cs="宋体" w:hint="eastAsia"/>
          <w:color w:val="333333"/>
          <w:kern w:val="0"/>
          <w:sz w:val="30"/>
          <w:szCs w:val="30"/>
        </w:rPr>
        <w:t>进行交易价款结算，交易中心出具进场交易确认书，交易双方持</w:t>
      </w:r>
      <w:r w:rsidR="002A2F71">
        <w:rPr>
          <w:rFonts w:asciiTheme="minorEastAsia" w:hAnsiTheme="minorEastAsia" w:cs="宋体" w:hint="eastAsia"/>
          <w:color w:val="333333"/>
          <w:kern w:val="0"/>
          <w:sz w:val="30"/>
          <w:szCs w:val="30"/>
        </w:rPr>
        <w:t>进场交易确认书</w:t>
      </w:r>
      <w:r w:rsidR="002A2F71">
        <w:rPr>
          <w:rFonts w:asciiTheme="minorEastAsia" w:hAnsiTheme="minorEastAsia" w:cs="宋体" w:hint="eastAsia"/>
          <w:color w:val="333333"/>
          <w:kern w:val="0"/>
          <w:sz w:val="30"/>
          <w:szCs w:val="30"/>
        </w:rPr>
        <w:t>至生态环境部门办理排污权权属变更</w:t>
      </w:r>
      <w:r w:rsidR="005F0826">
        <w:rPr>
          <w:rFonts w:asciiTheme="minorEastAsia" w:hAnsiTheme="minorEastAsia" w:cs="宋体" w:hint="eastAsia"/>
          <w:color w:val="333333"/>
          <w:kern w:val="0"/>
          <w:sz w:val="30"/>
          <w:szCs w:val="30"/>
        </w:rPr>
        <w:t>、登记。</w:t>
      </w:r>
    </w:p>
    <w:p w:rsidR="009A06F1" w:rsidRDefault="008E40B7">
      <w:pPr>
        <w:widowControl/>
        <w:wordWrap w:val="0"/>
        <w:spacing w:line="360" w:lineRule="atLeast"/>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w:t>
      </w:r>
      <w:r>
        <w:rPr>
          <w:rFonts w:asciiTheme="minorEastAsia" w:hAnsiTheme="minorEastAsia" w:cs="宋体" w:hint="eastAsia"/>
          <w:b/>
          <w:bCs/>
          <w:color w:val="333333"/>
          <w:kern w:val="0"/>
          <w:sz w:val="30"/>
          <w:szCs w:val="30"/>
        </w:rPr>
        <w:t>第五条</w:t>
      </w:r>
      <w:r>
        <w:rPr>
          <w:rFonts w:asciiTheme="minorEastAsia" w:hAnsiTheme="minorEastAsia" w:cs="Times New Roman"/>
          <w:color w:val="333333"/>
          <w:kern w:val="0"/>
          <w:sz w:val="30"/>
          <w:szCs w:val="30"/>
        </w:rPr>
        <w:t> 首次进行网上</w:t>
      </w:r>
      <w:r>
        <w:rPr>
          <w:rFonts w:asciiTheme="minorEastAsia" w:hAnsiTheme="minorEastAsia" w:cs="宋体" w:hint="eastAsia"/>
          <w:color w:val="333333"/>
          <w:kern w:val="0"/>
          <w:sz w:val="30"/>
          <w:szCs w:val="30"/>
        </w:rPr>
        <w:t>交易的交易人须办理全省通用的CA数字证书（须含电子印章），并登录湖南省（</w:t>
      </w:r>
      <w:r w:rsidR="005F0826">
        <w:rPr>
          <w:rFonts w:asciiTheme="minorEastAsia" w:hAnsiTheme="minorEastAsia" w:cs="宋体" w:hint="eastAsia"/>
          <w:color w:val="333333"/>
          <w:kern w:val="0"/>
          <w:sz w:val="30"/>
          <w:szCs w:val="30"/>
        </w:rPr>
        <w:t>或</w:t>
      </w:r>
      <w:r>
        <w:rPr>
          <w:rFonts w:asciiTheme="minorEastAsia" w:hAnsiTheme="minorEastAsia" w:cs="宋体" w:hint="eastAsia"/>
          <w:color w:val="333333"/>
          <w:kern w:val="0"/>
          <w:sz w:val="30"/>
          <w:szCs w:val="30"/>
        </w:rPr>
        <w:t>市、州）公共资源交易服务平台进行注册，绑定（激活）数字证书（</w:t>
      </w:r>
      <w:r>
        <w:rPr>
          <w:rFonts w:ascii="宋体" w:hAnsi="宋体" w:cs="宋体" w:hint="eastAsia"/>
          <w:color w:val="000000"/>
          <w:kern w:val="0"/>
          <w:sz w:val="30"/>
          <w:szCs w:val="30"/>
        </w:rPr>
        <w:t>具体事项详见交易公告中附件《CA数字证书办理须知》《注册须知》</w:t>
      </w:r>
      <w:r>
        <w:rPr>
          <w:rFonts w:asciiTheme="minorEastAsia" w:hAnsiTheme="minorEastAsia" w:cs="宋体" w:hint="eastAsia"/>
          <w:color w:val="333333"/>
          <w:kern w:val="0"/>
          <w:sz w:val="30"/>
          <w:szCs w:val="30"/>
        </w:rPr>
        <w:t>）。</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宋体" w:hint="eastAsia"/>
          <w:b/>
          <w:bCs/>
          <w:color w:val="333333"/>
          <w:kern w:val="0"/>
          <w:sz w:val="30"/>
          <w:szCs w:val="30"/>
        </w:rPr>
        <w:t>第六条</w:t>
      </w:r>
      <w:r>
        <w:rPr>
          <w:rFonts w:asciiTheme="minorEastAsia" w:hAnsiTheme="minorEastAsia" w:cs="Times New Roman"/>
          <w:color w:val="333333"/>
          <w:kern w:val="0"/>
          <w:sz w:val="30"/>
          <w:szCs w:val="30"/>
        </w:rPr>
        <w:t> 交易类型。排污权交易类型分为</w:t>
      </w:r>
      <w:r>
        <w:rPr>
          <w:rFonts w:asciiTheme="minorEastAsia" w:hAnsiTheme="minorEastAsia" w:cs="Times New Roman" w:hint="eastAsia"/>
          <w:color w:val="333333"/>
          <w:kern w:val="0"/>
          <w:sz w:val="30"/>
          <w:szCs w:val="30"/>
        </w:rPr>
        <w:t>转让和受让。转让是指交易人卖出排污权的行为，受让是指交易人买进排污权的行为。</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宋体" w:hint="eastAsia"/>
          <w:b/>
          <w:bCs/>
          <w:color w:val="333333"/>
          <w:kern w:val="0"/>
          <w:sz w:val="30"/>
          <w:szCs w:val="30"/>
        </w:rPr>
        <w:t xml:space="preserve">第七条  </w:t>
      </w:r>
      <w:r w:rsidR="005F0826">
        <w:rPr>
          <w:rFonts w:asciiTheme="minorEastAsia" w:hAnsiTheme="minorEastAsia" w:cs="Times New Roman"/>
          <w:color w:val="333333"/>
          <w:kern w:val="0"/>
          <w:sz w:val="30"/>
          <w:szCs w:val="30"/>
        </w:rPr>
        <w:t>交易公告类型</w:t>
      </w:r>
      <w:r w:rsidR="005F0826">
        <w:rPr>
          <w:rFonts w:asciiTheme="minorEastAsia" w:hAnsiTheme="minorEastAsia" w:cs="Times New Roman"/>
          <w:color w:val="333333"/>
          <w:kern w:val="0"/>
          <w:sz w:val="30"/>
          <w:szCs w:val="30"/>
        </w:rPr>
        <w:t>。</w:t>
      </w:r>
      <w:r w:rsidR="005F0826" w:rsidRPr="005F0826">
        <w:rPr>
          <w:rFonts w:asciiTheme="minorEastAsia" w:hAnsiTheme="minorEastAsia" w:cs="宋体" w:hint="eastAsia"/>
          <w:bCs/>
          <w:color w:val="333333"/>
          <w:kern w:val="0"/>
          <w:sz w:val="30"/>
          <w:szCs w:val="30"/>
        </w:rPr>
        <w:t>排污</w:t>
      </w:r>
      <w:proofErr w:type="gramStart"/>
      <w:r w:rsidR="005F0826" w:rsidRPr="005F0826">
        <w:rPr>
          <w:rFonts w:asciiTheme="minorEastAsia" w:hAnsiTheme="minorEastAsia" w:cs="宋体" w:hint="eastAsia"/>
          <w:bCs/>
          <w:color w:val="333333"/>
          <w:kern w:val="0"/>
          <w:sz w:val="30"/>
          <w:szCs w:val="30"/>
        </w:rPr>
        <w:t>权无论</w:t>
      </w:r>
      <w:proofErr w:type="gramEnd"/>
      <w:r w:rsidR="005F0826">
        <w:rPr>
          <w:rFonts w:asciiTheme="minorEastAsia" w:hAnsiTheme="minorEastAsia" w:cs="宋体" w:hint="eastAsia"/>
          <w:color w:val="333333"/>
          <w:kern w:val="0"/>
          <w:sz w:val="30"/>
          <w:szCs w:val="30"/>
        </w:rPr>
        <w:t>转让</w:t>
      </w:r>
      <w:r w:rsidR="005F0826">
        <w:rPr>
          <w:rFonts w:asciiTheme="minorEastAsia" w:hAnsiTheme="minorEastAsia" w:cs="宋体" w:hint="eastAsia"/>
          <w:color w:val="333333"/>
          <w:kern w:val="0"/>
          <w:sz w:val="30"/>
          <w:szCs w:val="30"/>
        </w:rPr>
        <w:t>或</w:t>
      </w:r>
      <w:r w:rsidR="005F0826">
        <w:rPr>
          <w:rFonts w:asciiTheme="minorEastAsia" w:hAnsiTheme="minorEastAsia" w:cs="宋体" w:hint="eastAsia"/>
          <w:color w:val="333333"/>
          <w:kern w:val="0"/>
          <w:sz w:val="30"/>
          <w:szCs w:val="30"/>
        </w:rPr>
        <w:t>受让</w:t>
      </w:r>
      <w:r w:rsidR="005F0826">
        <w:rPr>
          <w:rFonts w:asciiTheme="minorEastAsia" w:hAnsiTheme="minorEastAsia" w:cs="宋体" w:hint="eastAsia"/>
          <w:color w:val="333333"/>
          <w:kern w:val="0"/>
          <w:sz w:val="30"/>
          <w:szCs w:val="30"/>
        </w:rPr>
        <w:t>，均需发布</w:t>
      </w:r>
      <w:r>
        <w:rPr>
          <w:rFonts w:asciiTheme="minorEastAsia" w:hAnsiTheme="minorEastAsia" w:cs="Times New Roman"/>
          <w:color w:val="333333"/>
          <w:kern w:val="0"/>
          <w:sz w:val="30"/>
          <w:szCs w:val="30"/>
        </w:rPr>
        <w:t>交易公告</w:t>
      </w:r>
      <w:r w:rsidR="005F0826">
        <w:rPr>
          <w:rFonts w:asciiTheme="minorEastAsia" w:hAnsiTheme="minorEastAsia" w:cs="Times New Roman"/>
          <w:color w:val="333333"/>
          <w:kern w:val="0"/>
          <w:sz w:val="30"/>
          <w:szCs w:val="30"/>
        </w:rPr>
        <w:t>，</w:t>
      </w:r>
      <w:r>
        <w:rPr>
          <w:rFonts w:asciiTheme="minorEastAsia" w:hAnsiTheme="minorEastAsia" w:cs="Times New Roman"/>
          <w:color w:val="333333"/>
          <w:kern w:val="0"/>
          <w:sz w:val="30"/>
          <w:szCs w:val="30"/>
        </w:rPr>
        <w:t>类型分为</w:t>
      </w:r>
      <w:r>
        <w:rPr>
          <w:rFonts w:asciiTheme="minorEastAsia" w:hAnsiTheme="minorEastAsia" w:cs="Times New Roman" w:hint="eastAsia"/>
          <w:color w:val="333333"/>
          <w:kern w:val="0"/>
          <w:sz w:val="30"/>
          <w:szCs w:val="30"/>
        </w:rPr>
        <w:t>转让交易</w:t>
      </w:r>
      <w:r>
        <w:rPr>
          <w:rFonts w:asciiTheme="minorEastAsia" w:hAnsiTheme="minorEastAsia" w:cs="Times New Roman"/>
          <w:color w:val="333333"/>
          <w:kern w:val="0"/>
          <w:sz w:val="30"/>
          <w:szCs w:val="30"/>
        </w:rPr>
        <w:t>公告</w:t>
      </w:r>
      <w:r>
        <w:rPr>
          <w:rFonts w:asciiTheme="minorEastAsia" w:hAnsiTheme="minorEastAsia" w:cs="Times New Roman" w:hint="eastAsia"/>
          <w:color w:val="333333"/>
          <w:kern w:val="0"/>
          <w:sz w:val="30"/>
          <w:szCs w:val="30"/>
        </w:rPr>
        <w:t>和受让交易</w:t>
      </w:r>
      <w:r>
        <w:rPr>
          <w:rFonts w:asciiTheme="minorEastAsia" w:hAnsiTheme="minorEastAsia" w:cs="Times New Roman"/>
          <w:color w:val="333333"/>
          <w:kern w:val="0"/>
          <w:sz w:val="30"/>
          <w:szCs w:val="30"/>
        </w:rPr>
        <w:t>公告</w:t>
      </w:r>
      <w:r>
        <w:rPr>
          <w:rFonts w:asciiTheme="minorEastAsia" w:hAnsiTheme="minorEastAsia" w:cs="Times New Roman" w:hint="eastAsia"/>
          <w:color w:val="333333"/>
          <w:kern w:val="0"/>
          <w:sz w:val="30"/>
          <w:szCs w:val="30"/>
        </w:rPr>
        <w:t>。</w:t>
      </w:r>
      <w:r w:rsidR="0094456B">
        <w:rPr>
          <w:rFonts w:asciiTheme="minorEastAsia" w:hAnsiTheme="minorEastAsia" w:cs="Times New Roman" w:hint="eastAsia"/>
          <w:color w:val="333333"/>
          <w:kern w:val="0"/>
          <w:sz w:val="30"/>
          <w:szCs w:val="30"/>
        </w:rPr>
        <w:t>转让交易</w:t>
      </w:r>
      <w:r w:rsidR="0094456B">
        <w:rPr>
          <w:rFonts w:asciiTheme="minorEastAsia" w:hAnsiTheme="minorEastAsia" w:cs="Times New Roman"/>
          <w:color w:val="333333"/>
          <w:kern w:val="0"/>
          <w:sz w:val="30"/>
          <w:szCs w:val="30"/>
        </w:rPr>
        <w:t>公告</w:t>
      </w:r>
      <w:r w:rsidR="0094456B">
        <w:rPr>
          <w:rFonts w:asciiTheme="minorEastAsia" w:hAnsiTheme="minorEastAsia" w:cs="Times New Roman" w:hint="eastAsia"/>
          <w:color w:val="333333"/>
          <w:kern w:val="0"/>
          <w:sz w:val="30"/>
          <w:szCs w:val="30"/>
        </w:rPr>
        <w:t>和受让交易</w:t>
      </w:r>
      <w:r w:rsidR="0094456B">
        <w:rPr>
          <w:rFonts w:asciiTheme="minorEastAsia" w:hAnsiTheme="minorEastAsia" w:cs="Times New Roman"/>
          <w:color w:val="333333"/>
          <w:kern w:val="0"/>
          <w:sz w:val="30"/>
          <w:szCs w:val="30"/>
        </w:rPr>
        <w:t>公告</w:t>
      </w:r>
      <w:r w:rsidR="0094456B">
        <w:rPr>
          <w:rFonts w:asciiTheme="minorEastAsia" w:hAnsiTheme="minorEastAsia" w:cs="Times New Roman"/>
          <w:color w:val="333333"/>
          <w:kern w:val="0"/>
          <w:sz w:val="30"/>
          <w:szCs w:val="30"/>
        </w:rPr>
        <w:t>均包含挂牌公告和非挂牌公告二种形式。</w:t>
      </w:r>
    </w:p>
    <w:p w:rsidR="009A06F1" w:rsidRDefault="008E40B7">
      <w:pPr>
        <w:widowControl/>
        <w:wordWrap w:val="0"/>
        <w:spacing w:line="360" w:lineRule="atLeast"/>
        <w:ind w:firstLineChars="100" w:firstLine="3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（一）转让交易</w:t>
      </w:r>
      <w:r>
        <w:rPr>
          <w:rFonts w:asciiTheme="minorEastAsia" w:hAnsiTheme="minorEastAsia" w:cs="Times New Roman"/>
          <w:color w:val="333333"/>
          <w:kern w:val="0"/>
          <w:sz w:val="30"/>
          <w:szCs w:val="30"/>
        </w:rPr>
        <w:t>公告</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lastRenderedPageBreak/>
        <w:t>1、</w:t>
      </w:r>
      <w:r w:rsidR="0094456B">
        <w:rPr>
          <w:rFonts w:asciiTheme="minorEastAsia" w:hAnsiTheme="minorEastAsia" w:cs="Times New Roman" w:hint="eastAsia"/>
          <w:color w:val="333333"/>
          <w:kern w:val="0"/>
          <w:sz w:val="30"/>
          <w:szCs w:val="30"/>
        </w:rPr>
        <w:t>转让的</w:t>
      </w:r>
      <w:r>
        <w:rPr>
          <w:rFonts w:asciiTheme="minorEastAsia" w:hAnsiTheme="minorEastAsia" w:cs="Times New Roman" w:hint="eastAsia"/>
          <w:color w:val="333333"/>
          <w:kern w:val="0"/>
          <w:sz w:val="30"/>
          <w:szCs w:val="30"/>
        </w:rPr>
        <w:t>挂牌公告，是指转让人将排污权以挂牌转让的方式实现卖出排污权的</w:t>
      </w:r>
      <w:r>
        <w:rPr>
          <w:rFonts w:asciiTheme="minorEastAsia" w:hAnsiTheme="minorEastAsia" w:cs="Times New Roman"/>
          <w:color w:val="333333"/>
          <w:kern w:val="0"/>
          <w:sz w:val="30"/>
          <w:szCs w:val="30"/>
        </w:rPr>
        <w:t>公告</w:t>
      </w:r>
      <w:r>
        <w:rPr>
          <w:rFonts w:asciiTheme="minorEastAsia" w:hAnsiTheme="minorEastAsia" w:cs="Times New Roman" w:hint="eastAsia"/>
          <w:color w:val="333333"/>
          <w:kern w:val="0"/>
          <w:sz w:val="30"/>
          <w:szCs w:val="30"/>
        </w:rPr>
        <w:t>类型。挂牌公告发布后，</w:t>
      </w:r>
      <w:r w:rsidR="00B46731">
        <w:rPr>
          <w:rFonts w:asciiTheme="minorEastAsia" w:hAnsiTheme="minorEastAsia" w:cs="Times New Roman" w:hint="eastAsia"/>
          <w:color w:val="333333"/>
          <w:kern w:val="0"/>
          <w:sz w:val="30"/>
          <w:szCs w:val="30"/>
        </w:rPr>
        <w:t>由</w:t>
      </w:r>
      <w:r>
        <w:rPr>
          <w:rFonts w:asciiTheme="minorEastAsia" w:hAnsiTheme="minorEastAsia" w:cs="Times New Roman" w:hint="eastAsia"/>
          <w:color w:val="333333"/>
          <w:kern w:val="0"/>
          <w:sz w:val="30"/>
          <w:szCs w:val="30"/>
        </w:rPr>
        <w:t>未挂牌的受让人</w:t>
      </w:r>
      <w:r w:rsidR="00B46731">
        <w:rPr>
          <w:rFonts w:asciiTheme="minorEastAsia" w:hAnsiTheme="minorEastAsia" w:cs="Times New Roman" w:hint="eastAsia"/>
          <w:color w:val="333333"/>
          <w:kern w:val="0"/>
          <w:sz w:val="30"/>
          <w:szCs w:val="30"/>
        </w:rPr>
        <w:t>在该项目的挂牌期内</w:t>
      </w:r>
      <w:r>
        <w:rPr>
          <w:rFonts w:asciiTheme="minorEastAsia" w:hAnsiTheme="minorEastAsia" w:cs="Times New Roman" w:hint="eastAsia"/>
          <w:color w:val="333333"/>
          <w:kern w:val="0"/>
          <w:sz w:val="30"/>
          <w:szCs w:val="30"/>
        </w:rPr>
        <w:t>进行加价报价竞买。</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2、</w:t>
      </w:r>
      <w:r w:rsidR="0094456B">
        <w:rPr>
          <w:rFonts w:asciiTheme="minorEastAsia" w:hAnsiTheme="minorEastAsia" w:cs="Times New Roman" w:hint="eastAsia"/>
          <w:color w:val="333333"/>
          <w:kern w:val="0"/>
          <w:sz w:val="30"/>
          <w:szCs w:val="30"/>
        </w:rPr>
        <w:t>转让的</w:t>
      </w:r>
      <w:r>
        <w:rPr>
          <w:rFonts w:asciiTheme="minorEastAsia" w:hAnsiTheme="minorEastAsia" w:cs="Times New Roman" w:hint="eastAsia"/>
          <w:color w:val="333333"/>
          <w:kern w:val="0"/>
          <w:sz w:val="30"/>
          <w:szCs w:val="30"/>
        </w:rPr>
        <w:t>非挂牌公告，是指转让人将排污权以不挂牌转让的方式实现卖出排污权的</w:t>
      </w:r>
      <w:r>
        <w:rPr>
          <w:rFonts w:asciiTheme="minorEastAsia" w:hAnsiTheme="minorEastAsia" w:cs="Times New Roman"/>
          <w:color w:val="333333"/>
          <w:kern w:val="0"/>
          <w:sz w:val="30"/>
          <w:szCs w:val="30"/>
        </w:rPr>
        <w:t>公告</w:t>
      </w:r>
      <w:r>
        <w:rPr>
          <w:rFonts w:asciiTheme="minorEastAsia" w:hAnsiTheme="minorEastAsia" w:cs="Times New Roman" w:hint="eastAsia"/>
          <w:color w:val="333333"/>
          <w:kern w:val="0"/>
          <w:sz w:val="30"/>
          <w:szCs w:val="30"/>
        </w:rPr>
        <w:t>类型。非挂牌公告发布后，转让人</w:t>
      </w:r>
      <w:r w:rsidR="0094456B">
        <w:rPr>
          <w:rFonts w:asciiTheme="minorEastAsia" w:hAnsiTheme="minorEastAsia" w:cs="Times New Roman" w:hint="eastAsia"/>
          <w:color w:val="333333"/>
          <w:kern w:val="0"/>
          <w:sz w:val="30"/>
          <w:szCs w:val="30"/>
        </w:rPr>
        <w:t>须</w:t>
      </w:r>
      <w:r w:rsidR="00B46731">
        <w:rPr>
          <w:rFonts w:asciiTheme="minorEastAsia" w:hAnsiTheme="minorEastAsia" w:cs="Times New Roman" w:hint="eastAsia"/>
          <w:color w:val="333333"/>
          <w:kern w:val="0"/>
          <w:sz w:val="30"/>
          <w:szCs w:val="30"/>
        </w:rPr>
        <w:t>在其它受让挂牌</w:t>
      </w:r>
      <w:r>
        <w:rPr>
          <w:rFonts w:asciiTheme="minorEastAsia" w:hAnsiTheme="minorEastAsia" w:cs="Times New Roman" w:hint="eastAsia"/>
          <w:color w:val="333333"/>
          <w:kern w:val="0"/>
          <w:sz w:val="30"/>
          <w:szCs w:val="30"/>
        </w:rPr>
        <w:t>项目</w:t>
      </w:r>
      <w:r w:rsidR="00B46731">
        <w:rPr>
          <w:rFonts w:asciiTheme="minorEastAsia" w:hAnsiTheme="minorEastAsia" w:cs="Times New Roman" w:hint="eastAsia"/>
          <w:color w:val="333333"/>
          <w:kern w:val="0"/>
          <w:sz w:val="30"/>
          <w:szCs w:val="30"/>
        </w:rPr>
        <w:t>的挂牌期内</w:t>
      </w:r>
      <w:r>
        <w:rPr>
          <w:rFonts w:asciiTheme="minorEastAsia" w:hAnsiTheme="minorEastAsia" w:cs="Times New Roman" w:hint="eastAsia"/>
          <w:color w:val="333333"/>
          <w:kern w:val="0"/>
          <w:sz w:val="30"/>
          <w:szCs w:val="30"/>
        </w:rPr>
        <w:t>进行减价报价竞卖。</w:t>
      </w:r>
    </w:p>
    <w:p w:rsidR="009A06F1" w:rsidRDefault="008E40B7">
      <w:pPr>
        <w:widowControl/>
        <w:wordWrap w:val="0"/>
        <w:spacing w:line="360" w:lineRule="atLeast"/>
        <w:ind w:firstLineChars="100" w:firstLine="3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（二）受让交易</w:t>
      </w:r>
      <w:r>
        <w:rPr>
          <w:rFonts w:asciiTheme="minorEastAsia" w:hAnsiTheme="minorEastAsia" w:cs="Times New Roman"/>
          <w:color w:val="333333"/>
          <w:kern w:val="0"/>
          <w:sz w:val="30"/>
          <w:szCs w:val="30"/>
        </w:rPr>
        <w:t>公告</w:t>
      </w:r>
    </w:p>
    <w:p w:rsidR="009A06F1" w:rsidRDefault="008E40B7">
      <w:pPr>
        <w:widowControl/>
        <w:wordWrap w:val="0"/>
        <w:spacing w:line="360" w:lineRule="atLeast"/>
        <w:ind w:firstLineChars="200" w:firstLine="6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1、</w:t>
      </w:r>
      <w:r w:rsidR="0094456B">
        <w:rPr>
          <w:rFonts w:asciiTheme="minorEastAsia" w:hAnsiTheme="minorEastAsia" w:cs="Times New Roman" w:hint="eastAsia"/>
          <w:color w:val="333333"/>
          <w:kern w:val="0"/>
          <w:sz w:val="30"/>
          <w:szCs w:val="30"/>
        </w:rPr>
        <w:t>受让的</w:t>
      </w:r>
      <w:r>
        <w:rPr>
          <w:rFonts w:asciiTheme="minorEastAsia" w:hAnsiTheme="minorEastAsia" w:cs="Times New Roman" w:hint="eastAsia"/>
          <w:color w:val="333333"/>
          <w:kern w:val="0"/>
          <w:sz w:val="30"/>
          <w:szCs w:val="30"/>
        </w:rPr>
        <w:t>挂牌公告，是指受让人将排污权以挂牌受让的方式实现买进排污权的</w:t>
      </w:r>
      <w:r>
        <w:rPr>
          <w:rFonts w:asciiTheme="minorEastAsia" w:hAnsiTheme="minorEastAsia" w:cs="Times New Roman"/>
          <w:color w:val="333333"/>
          <w:kern w:val="0"/>
          <w:sz w:val="30"/>
          <w:szCs w:val="30"/>
        </w:rPr>
        <w:t>公告</w:t>
      </w:r>
      <w:r>
        <w:rPr>
          <w:rFonts w:asciiTheme="minorEastAsia" w:hAnsiTheme="minorEastAsia" w:cs="Times New Roman" w:hint="eastAsia"/>
          <w:color w:val="333333"/>
          <w:kern w:val="0"/>
          <w:sz w:val="30"/>
          <w:szCs w:val="30"/>
        </w:rPr>
        <w:t>类型。挂牌公告发布后，</w:t>
      </w:r>
      <w:r w:rsidR="00B46731">
        <w:rPr>
          <w:rFonts w:asciiTheme="minorEastAsia" w:hAnsiTheme="minorEastAsia" w:cs="Times New Roman" w:hint="eastAsia"/>
          <w:color w:val="333333"/>
          <w:kern w:val="0"/>
          <w:sz w:val="30"/>
          <w:szCs w:val="30"/>
        </w:rPr>
        <w:t>由</w:t>
      </w:r>
      <w:r>
        <w:rPr>
          <w:rFonts w:asciiTheme="minorEastAsia" w:hAnsiTheme="minorEastAsia" w:cs="Times New Roman" w:hint="eastAsia"/>
          <w:color w:val="333333"/>
          <w:kern w:val="0"/>
          <w:sz w:val="30"/>
          <w:szCs w:val="30"/>
        </w:rPr>
        <w:t>未挂牌的转让人</w:t>
      </w:r>
      <w:r w:rsidR="00B46731">
        <w:rPr>
          <w:rFonts w:asciiTheme="minorEastAsia" w:hAnsiTheme="minorEastAsia" w:cs="Times New Roman" w:hint="eastAsia"/>
          <w:color w:val="333333"/>
          <w:kern w:val="0"/>
          <w:sz w:val="30"/>
          <w:szCs w:val="30"/>
        </w:rPr>
        <w:t>在该项目的挂牌期内</w:t>
      </w:r>
      <w:r>
        <w:rPr>
          <w:rFonts w:asciiTheme="minorEastAsia" w:hAnsiTheme="minorEastAsia" w:cs="Times New Roman" w:hint="eastAsia"/>
          <w:color w:val="333333"/>
          <w:kern w:val="0"/>
          <w:sz w:val="30"/>
          <w:szCs w:val="30"/>
        </w:rPr>
        <w:t>进行减价报价竞卖。</w:t>
      </w:r>
    </w:p>
    <w:p w:rsidR="009A06F1" w:rsidRDefault="008E40B7">
      <w:pPr>
        <w:widowControl/>
        <w:wordWrap w:val="0"/>
        <w:spacing w:line="360" w:lineRule="atLeast"/>
        <w:ind w:firstLineChars="200" w:firstLine="6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2、</w:t>
      </w:r>
      <w:r w:rsidR="0094456B">
        <w:rPr>
          <w:rFonts w:asciiTheme="minorEastAsia" w:hAnsiTheme="minorEastAsia" w:cs="Times New Roman" w:hint="eastAsia"/>
          <w:color w:val="333333"/>
          <w:kern w:val="0"/>
          <w:sz w:val="30"/>
          <w:szCs w:val="30"/>
        </w:rPr>
        <w:t>受让的</w:t>
      </w:r>
      <w:r>
        <w:rPr>
          <w:rFonts w:asciiTheme="minorEastAsia" w:hAnsiTheme="minorEastAsia" w:cs="Times New Roman" w:hint="eastAsia"/>
          <w:color w:val="333333"/>
          <w:kern w:val="0"/>
          <w:sz w:val="30"/>
          <w:szCs w:val="30"/>
        </w:rPr>
        <w:t>非挂牌公告，是指受让人将排污权以不挂牌受让的方式实现买进排污权的</w:t>
      </w:r>
      <w:r>
        <w:rPr>
          <w:rFonts w:asciiTheme="minorEastAsia" w:hAnsiTheme="minorEastAsia" w:cs="Times New Roman"/>
          <w:color w:val="333333"/>
          <w:kern w:val="0"/>
          <w:sz w:val="30"/>
          <w:szCs w:val="30"/>
        </w:rPr>
        <w:t>公告</w:t>
      </w:r>
      <w:r>
        <w:rPr>
          <w:rFonts w:asciiTheme="minorEastAsia" w:hAnsiTheme="minorEastAsia" w:cs="Times New Roman" w:hint="eastAsia"/>
          <w:color w:val="333333"/>
          <w:kern w:val="0"/>
          <w:sz w:val="30"/>
          <w:szCs w:val="30"/>
        </w:rPr>
        <w:t>类型。非挂牌公告发布后，受让人</w:t>
      </w:r>
      <w:r w:rsidR="0094456B">
        <w:rPr>
          <w:rFonts w:asciiTheme="minorEastAsia" w:hAnsiTheme="minorEastAsia" w:cs="Times New Roman" w:hint="eastAsia"/>
          <w:color w:val="333333"/>
          <w:kern w:val="0"/>
          <w:sz w:val="30"/>
          <w:szCs w:val="30"/>
        </w:rPr>
        <w:t>须</w:t>
      </w:r>
      <w:r w:rsidR="003D0ED6">
        <w:rPr>
          <w:rFonts w:asciiTheme="minorEastAsia" w:hAnsiTheme="minorEastAsia" w:cs="Times New Roman" w:hint="eastAsia"/>
          <w:color w:val="333333"/>
          <w:kern w:val="0"/>
          <w:sz w:val="30"/>
          <w:szCs w:val="30"/>
        </w:rPr>
        <w:t>在</w:t>
      </w:r>
      <w:r w:rsidR="00B46731">
        <w:rPr>
          <w:rFonts w:asciiTheme="minorEastAsia" w:hAnsiTheme="minorEastAsia" w:cs="Times New Roman" w:hint="eastAsia"/>
          <w:color w:val="333333"/>
          <w:kern w:val="0"/>
          <w:sz w:val="30"/>
          <w:szCs w:val="30"/>
        </w:rPr>
        <w:t>其它</w:t>
      </w:r>
      <w:r w:rsidR="003D0ED6">
        <w:rPr>
          <w:rFonts w:asciiTheme="minorEastAsia" w:hAnsiTheme="minorEastAsia" w:cs="Times New Roman" w:hint="eastAsia"/>
          <w:color w:val="333333"/>
          <w:kern w:val="0"/>
          <w:sz w:val="30"/>
          <w:szCs w:val="30"/>
        </w:rPr>
        <w:t>转让挂牌</w:t>
      </w:r>
      <w:r>
        <w:rPr>
          <w:rFonts w:asciiTheme="minorEastAsia" w:hAnsiTheme="minorEastAsia" w:cs="Times New Roman" w:hint="eastAsia"/>
          <w:color w:val="333333"/>
          <w:kern w:val="0"/>
          <w:sz w:val="30"/>
          <w:szCs w:val="30"/>
        </w:rPr>
        <w:t>项目</w:t>
      </w:r>
      <w:r w:rsidR="003D0ED6">
        <w:rPr>
          <w:rFonts w:asciiTheme="minorEastAsia" w:hAnsiTheme="minorEastAsia" w:cs="Times New Roman" w:hint="eastAsia"/>
          <w:color w:val="333333"/>
          <w:kern w:val="0"/>
          <w:sz w:val="30"/>
          <w:szCs w:val="30"/>
        </w:rPr>
        <w:t>的挂牌期内</w:t>
      </w:r>
      <w:r>
        <w:rPr>
          <w:rFonts w:asciiTheme="minorEastAsia" w:hAnsiTheme="minorEastAsia" w:cs="Times New Roman" w:hint="eastAsia"/>
          <w:color w:val="333333"/>
          <w:kern w:val="0"/>
          <w:sz w:val="30"/>
          <w:szCs w:val="30"/>
        </w:rPr>
        <w:t>进行加价报价竞买。</w:t>
      </w:r>
    </w:p>
    <w:p w:rsidR="009A06F1" w:rsidRDefault="008E40B7">
      <w:pPr>
        <w:widowControl/>
        <w:wordWrap w:val="0"/>
        <w:spacing w:line="360" w:lineRule="atLeast"/>
        <w:ind w:firstLineChars="200" w:firstLine="602"/>
        <w:rPr>
          <w:rFonts w:asciiTheme="minorEastAsia" w:hAnsiTheme="minorEastAsia" w:cs="宋体"/>
          <w:color w:val="333333"/>
          <w:kern w:val="0"/>
          <w:sz w:val="30"/>
          <w:szCs w:val="30"/>
        </w:rPr>
      </w:pPr>
      <w:r>
        <w:rPr>
          <w:rFonts w:asciiTheme="minorEastAsia" w:hAnsiTheme="minorEastAsia" w:cs="宋体" w:hint="eastAsia"/>
          <w:b/>
          <w:bCs/>
          <w:color w:val="333333"/>
          <w:kern w:val="0"/>
          <w:sz w:val="30"/>
          <w:szCs w:val="30"/>
        </w:rPr>
        <w:t>第八条</w:t>
      </w:r>
      <w:r>
        <w:rPr>
          <w:rFonts w:asciiTheme="minorEastAsia" w:hAnsiTheme="minorEastAsia" w:cs="Times New Roman"/>
          <w:color w:val="333333"/>
          <w:kern w:val="0"/>
          <w:sz w:val="30"/>
          <w:szCs w:val="30"/>
        </w:rPr>
        <w:t> 交易委托与</w:t>
      </w:r>
      <w:r>
        <w:rPr>
          <w:rFonts w:asciiTheme="minorEastAsia" w:hAnsiTheme="minorEastAsia" w:cs="宋体" w:hint="eastAsia"/>
          <w:color w:val="333333"/>
          <w:kern w:val="0"/>
          <w:sz w:val="30"/>
          <w:szCs w:val="30"/>
        </w:rPr>
        <w:t>受理</w:t>
      </w:r>
    </w:p>
    <w:p w:rsidR="009A06F1" w:rsidRDefault="008E40B7">
      <w:pPr>
        <w:widowControl/>
        <w:wordWrap w:val="0"/>
        <w:spacing w:line="360" w:lineRule="atLeast"/>
        <w:ind w:firstLineChars="100" w:firstLine="300"/>
        <w:rPr>
          <w:rFonts w:asciiTheme="minorEastAsia" w:hAnsiTheme="minorEastAsia" w:cs="宋体"/>
          <w:color w:val="333333"/>
          <w:kern w:val="0"/>
          <w:sz w:val="30"/>
          <w:szCs w:val="30"/>
        </w:rPr>
      </w:pPr>
      <w:r>
        <w:rPr>
          <w:rFonts w:asciiTheme="minorEastAsia" w:hAnsiTheme="minorEastAsia" w:cs="Times New Roman" w:hint="eastAsia"/>
          <w:color w:val="333333"/>
          <w:kern w:val="0"/>
          <w:sz w:val="30"/>
          <w:szCs w:val="30"/>
        </w:rPr>
        <w:t>（一）交易委托。</w:t>
      </w:r>
      <w:r>
        <w:rPr>
          <w:rFonts w:asciiTheme="minorEastAsia" w:hAnsiTheme="minorEastAsia" w:cs="宋体" w:hint="eastAsia"/>
          <w:color w:val="333333"/>
          <w:kern w:val="0"/>
          <w:sz w:val="30"/>
          <w:szCs w:val="30"/>
        </w:rPr>
        <w:t>取得生态环境主管部门批准同意交易审批件的交易人，登录系统向交易中心提出交易委托时，应按照系统要求提交以下真实、完整、有效的材料：</w:t>
      </w:r>
    </w:p>
    <w:p w:rsidR="009A06F1" w:rsidRDefault="008E40B7">
      <w:pPr>
        <w:widowControl/>
        <w:wordWrap w:val="0"/>
        <w:spacing w:line="360" w:lineRule="atLeast"/>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w:t>
      </w:r>
      <w:r>
        <w:rPr>
          <w:rFonts w:asciiTheme="minorEastAsia" w:hAnsiTheme="minorEastAsia" w:cs="Times New Roman" w:hint="eastAsia"/>
          <w:color w:val="333333"/>
          <w:kern w:val="0"/>
          <w:sz w:val="30"/>
          <w:szCs w:val="30"/>
        </w:rPr>
        <w:t>1、</w:t>
      </w:r>
      <w:r>
        <w:rPr>
          <w:rFonts w:asciiTheme="minorEastAsia" w:hAnsiTheme="minorEastAsia" w:cs="宋体" w:hint="eastAsia"/>
          <w:color w:val="333333"/>
          <w:kern w:val="0"/>
          <w:sz w:val="30"/>
          <w:szCs w:val="30"/>
        </w:rPr>
        <w:t>生态环境主管部门批准同意交易的审批件；</w:t>
      </w:r>
    </w:p>
    <w:p w:rsidR="009A06F1" w:rsidRDefault="008E40B7">
      <w:pPr>
        <w:widowControl/>
        <w:wordWrap w:val="0"/>
        <w:spacing w:line="360" w:lineRule="atLeast"/>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w:t>
      </w:r>
      <w:r>
        <w:rPr>
          <w:rFonts w:asciiTheme="minorEastAsia" w:hAnsiTheme="minorEastAsia" w:cs="Times New Roman" w:hint="eastAsia"/>
          <w:color w:val="333333"/>
          <w:kern w:val="0"/>
          <w:sz w:val="30"/>
          <w:szCs w:val="30"/>
        </w:rPr>
        <w:t>2、</w:t>
      </w:r>
      <w:r>
        <w:rPr>
          <w:rFonts w:asciiTheme="minorEastAsia" w:hAnsiTheme="minorEastAsia" w:cs="宋体" w:hint="eastAsia"/>
          <w:color w:val="333333"/>
          <w:kern w:val="0"/>
          <w:sz w:val="30"/>
          <w:szCs w:val="30"/>
        </w:rPr>
        <w:t>排污权交易委托书。</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交易人应按照系统要求填写相关内容。交易公告类型选择“挂牌公告”的，必须填写“起始价”和“加（减）价幅度”；选择“非挂牌公告”的，“起始价”和“加（减）价幅度”栏毋</w:t>
      </w:r>
      <w:r>
        <w:rPr>
          <w:rFonts w:asciiTheme="minorEastAsia" w:hAnsiTheme="minorEastAsia" w:cs="宋体" w:hint="eastAsia"/>
          <w:color w:val="333333"/>
          <w:kern w:val="0"/>
          <w:sz w:val="30"/>
          <w:szCs w:val="30"/>
        </w:rPr>
        <w:lastRenderedPageBreak/>
        <w:t>须填写。系统将根据交易人填写内容自动生成交易委托书，交易人电子签章（以下简称签章）后即完成交易委托。</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转让挂牌设置的起始价是转让人可以接受的最低价，受让挂牌设置的起始价是受让人可以接受的</w:t>
      </w:r>
      <w:proofErr w:type="gramStart"/>
      <w:r>
        <w:rPr>
          <w:rFonts w:asciiTheme="minorEastAsia" w:hAnsiTheme="minorEastAsia" w:cs="Times New Roman" w:hint="eastAsia"/>
          <w:color w:val="333333"/>
          <w:kern w:val="0"/>
          <w:sz w:val="30"/>
          <w:szCs w:val="30"/>
        </w:rPr>
        <w:t>最</w:t>
      </w:r>
      <w:proofErr w:type="gramEnd"/>
      <w:r>
        <w:rPr>
          <w:rFonts w:asciiTheme="minorEastAsia" w:hAnsiTheme="minorEastAsia" w:cs="Times New Roman" w:hint="eastAsia"/>
          <w:color w:val="333333"/>
          <w:kern w:val="0"/>
          <w:sz w:val="30"/>
          <w:szCs w:val="30"/>
        </w:rPr>
        <w:t>高价。</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Times New Roman"/>
          <w:color w:val="333333"/>
          <w:kern w:val="0"/>
          <w:sz w:val="30"/>
          <w:szCs w:val="30"/>
        </w:rPr>
        <w:t>挂牌起始价、加</w:t>
      </w:r>
      <w:r>
        <w:rPr>
          <w:rFonts w:asciiTheme="minorEastAsia" w:hAnsiTheme="minorEastAsia" w:cs="Times New Roman" w:hint="eastAsia"/>
          <w:color w:val="333333"/>
          <w:kern w:val="0"/>
          <w:sz w:val="30"/>
          <w:szCs w:val="30"/>
        </w:rPr>
        <w:t>（减）价幅度均为单价。</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交易人为排污单位的，起始</w:t>
      </w:r>
      <w:proofErr w:type="gramStart"/>
      <w:r>
        <w:rPr>
          <w:rFonts w:asciiTheme="minorEastAsia" w:hAnsiTheme="minorEastAsia" w:cs="Times New Roman" w:hint="eastAsia"/>
          <w:color w:val="333333"/>
          <w:kern w:val="0"/>
          <w:sz w:val="30"/>
          <w:szCs w:val="30"/>
        </w:rPr>
        <w:t>价设置</w:t>
      </w:r>
      <w:proofErr w:type="gramEnd"/>
      <w:r>
        <w:rPr>
          <w:rFonts w:asciiTheme="minorEastAsia" w:hAnsiTheme="minorEastAsia" w:cs="Times New Roman" w:hint="eastAsia"/>
          <w:color w:val="333333"/>
          <w:kern w:val="0"/>
          <w:sz w:val="30"/>
          <w:szCs w:val="30"/>
        </w:rPr>
        <w:t>遵循自愿原则，</w:t>
      </w:r>
      <w:r>
        <w:rPr>
          <w:rFonts w:asciiTheme="minorEastAsia" w:hAnsiTheme="minorEastAsia" w:cs="Times New Roman"/>
          <w:color w:val="333333"/>
          <w:kern w:val="0"/>
          <w:sz w:val="30"/>
          <w:szCs w:val="30"/>
        </w:rPr>
        <w:t>加</w:t>
      </w:r>
      <w:r>
        <w:rPr>
          <w:rFonts w:asciiTheme="minorEastAsia" w:hAnsiTheme="minorEastAsia" w:cs="Times New Roman" w:hint="eastAsia"/>
          <w:color w:val="333333"/>
          <w:kern w:val="0"/>
          <w:sz w:val="30"/>
          <w:szCs w:val="30"/>
        </w:rPr>
        <w:t>（减）价幅度为不超过起始价的5%，均取整数。</w:t>
      </w:r>
    </w:p>
    <w:p w:rsidR="009A06F1" w:rsidRDefault="00B46731">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Times New Roman" w:hint="eastAsia"/>
          <w:color w:val="333333"/>
          <w:kern w:val="0"/>
          <w:sz w:val="30"/>
          <w:szCs w:val="30"/>
        </w:rPr>
        <w:t>交易人为</w:t>
      </w:r>
      <w:r w:rsidR="008E40B7">
        <w:rPr>
          <w:rFonts w:asciiTheme="minorEastAsia" w:hAnsiTheme="minorEastAsia" w:cs="Times New Roman" w:hint="eastAsia"/>
          <w:color w:val="333333"/>
          <w:kern w:val="0"/>
          <w:sz w:val="30"/>
          <w:szCs w:val="30"/>
        </w:rPr>
        <w:t>政府储备单位</w:t>
      </w:r>
      <w:r>
        <w:rPr>
          <w:rFonts w:asciiTheme="minorEastAsia" w:hAnsiTheme="minorEastAsia" w:cs="Times New Roman" w:hint="eastAsia"/>
          <w:color w:val="333333"/>
          <w:kern w:val="0"/>
          <w:sz w:val="30"/>
          <w:szCs w:val="30"/>
        </w:rPr>
        <w:t>的，</w:t>
      </w:r>
      <w:r w:rsidR="008E40B7">
        <w:rPr>
          <w:rFonts w:asciiTheme="minorEastAsia" w:hAnsiTheme="minorEastAsia" w:cs="Times New Roman" w:hint="eastAsia"/>
          <w:color w:val="333333"/>
          <w:kern w:val="0"/>
          <w:sz w:val="30"/>
          <w:szCs w:val="30"/>
        </w:rPr>
        <w:t>转让挂牌的起始价应遵循不低于政府指导价原则，</w:t>
      </w:r>
      <w:r w:rsidR="008E40B7">
        <w:rPr>
          <w:rFonts w:asciiTheme="minorEastAsia" w:hAnsiTheme="minorEastAsia" w:cs="Times New Roman"/>
          <w:color w:val="333333"/>
          <w:kern w:val="0"/>
          <w:sz w:val="30"/>
          <w:szCs w:val="30"/>
        </w:rPr>
        <w:t>加</w:t>
      </w:r>
      <w:r w:rsidR="008E40B7">
        <w:rPr>
          <w:rFonts w:asciiTheme="minorEastAsia" w:hAnsiTheme="minorEastAsia" w:cs="Times New Roman" w:hint="eastAsia"/>
          <w:color w:val="333333"/>
          <w:kern w:val="0"/>
          <w:sz w:val="30"/>
          <w:szCs w:val="30"/>
        </w:rPr>
        <w:t>价幅度为不超过起始价的5%，均取整数；受让挂牌的起始价为政府指导价，减价幅度为0。</w:t>
      </w:r>
    </w:p>
    <w:p w:rsidR="009A06F1" w:rsidRDefault="008E40B7">
      <w:pPr>
        <w:widowControl/>
        <w:wordWrap w:val="0"/>
        <w:spacing w:line="360" w:lineRule="atLeast"/>
        <w:ind w:firstLineChars="100" w:firstLine="300"/>
        <w:rPr>
          <w:rFonts w:asciiTheme="minorEastAsia" w:hAnsiTheme="minorEastAsia" w:cs="宋体"/>
          <w:color w:val="333333"/>
          <w:kern w:val="0"/>
          <w:sz w:val="30"/>
          <w:szCs w:val="30"/>
        </w:rPr>
      </w:pPr>
      <w:r>
        <w:rPr>
          <w:rFonts w:asciiTheme="minorEastAsia" w:hAnsiTheme="minorEastAsia" w:cs="Times New Roman" w:hint="eastAsia"/>
          <w:color w:val="333333"/>
          <w:kern w:val="0"/>
          <w:sz w:val="30"/>
          <w:szCs w:val="30"/>
        </w:rPr>
        <w:t>（二）交易受理。</w:t>
      </w:r>
      <w:r>
        <w:rPr>
          <w:rFonts w:asciiTheme="minorEastAsia" w:hAnsiTheme="minorEastAsia" w:cs="宋体" w:hint="eastAsia"/>
          <w:color w:val="333333"/>
          <w:kern w:val="0"/>
          <w:sz w:val="30"/>
          <w:szCs w:val="30"/>
        </w:rPr>
        <w:t>交易中心自收到交易委托后2个工作日内进行信息核对与受理，受理完成后系统会自动即时将《排污权交易受理通知单》推送至交易人交易委托的项目名下。</w:t>
      </w:r>
    </w:p>
    <w:p w:rsidR="009A06F1" w:rsidRDefault="008E40B7">
      <w:pPr>
        <w:widowControl/>
        <w:wordWrap w:val="0"/>
        <w:spacing w:line="360" w:lineRule="atLeast"/>
        <w:ind w:firstLine="600"/>
        <w:rPr>
          <w:rFonts w:asciiTheme="minorEastAsia" w:hAnsiTheme="minorEastAsia" w:cs="Times New Roman"/>
          <w:color w:val="333333"/>
          <w:kern w:val="0"/>
          <w:sz w:val="30"/>
          <w:szCs w:val="30"/>
        </w:rPr>
      </w:pPr>
      <w:r>
        <w:rPr>
          <w:rFonts w:asciiTheme="minorEastAsia" w:hAnsiTheme="minorEastAsia" w:cs="宋体" w:hint="eastAsia"/>
          <w:b/>
          <w:bCs/>
          <w:color w:val="333333"/>
          <w:kern w:val="0"/>
          <w:sz w:val="30"/>
          <w:szCs w:val="30"/>
        </w:rPr>
        <w:t>第九条</w:t>
      </w:r>
      <w:r>
        <w:rPr>
          <w:rFonts w:asciiTheme="minorEastAsia" w:hAnsiTheme="minorEastAsia" w:cs="Times New Roman"/>
          <w:color w:val="333333"/>
          <w:kern w:val="0"/>
          <w:sz w:val="30"/>
          <w:szCs w:val="30"/>
        </w:rPr>
        <w:t> 交易公告发布</w:t>
      </w:r>
      <w:r>
        <w:rPr>
          <w:rFonts w:asciiTheme="minorEastAsia" w:hAnsiTheme="minorEastAsia" w:cs="宋体" w:hint="eastAsia"/>
          <w:color w:val="333333"/>
          <w:kern w:val="0"/>
          <w:sz w:val="30"/>
          <w:szCs w:val="30"/>
        </w:rPr>
        <w:t>。交易中心自《排污权交易受理通知单》发出后</w:t>
      </w:r>
      <w:r w:rsidR="006B3A21">
        <w:rPr>
          <w:rFonts w:asciiTheme="minorEastAsia" w:hAnsiTheme="minorEastAsia" w:cs="宋体" w:hint="eastAsia"/>
          <w:color w:val="333333"/>
          <w:kern w:val="0"/>
          <w:sz w:val="30"/>
          <w:szCs w:val="30"/>
        </w:rPr>
        <w:t>2</w:t>
      </w:r>
      <w:r>
        <w:rPr>
          <w:rFonts w:asciiTheme="minorEastAsia" w:hAnsiTheme="minorEastAsia" w:cs="宋体" w:hint="eastAsia"/>
          <w:color w:val="333333"/>
          <w:kern w:val="0"/>
          <w:sz w:val="30"/>
          <w:szCs w:val="30"/>
        </w:rPr>
        <w:t>个工作日内发布</w:t>
      </w:r>
      <w:r>
        <w:rPr>
          <w:rFonts w:asciiTheme="minorEastAsia" w:hAnsiTheme="minorEastAsia" w:cs="Times New Roman"/>
          <w:color w:val="333333"/>
          <w:kern w:val="0"/>
          <w:sz w:val="30"/>
          <w:szCs w:val="30"/>
        </w:rPr>
        <w:t>交易公告</w:t>
      </w:r>
      <w:r>
        <w:rPr>
          <w:rFonts w:asciiTheme="minorEastAsia" w:hAnsiTheme="minorEastAsia" w:cs="宋体" w:hint="eastAsia"/>
          <w:color w:val="333333"/>
          <w:kern w:val="0"/>
          <w:sz w:val="30"/>
          <w:szCs w:val="30"/>
        </w:rPr>
        <w:t>，公告期</w:t>
      </w:r>
      <w:r w:rsidR="003D0ED6">
        <w:rPr>
          <w:rFonts w:asciiTheme="minorEastAsia" w:hAnsiTheme="minorEastAsia" w:cs="宋体" w:hint="eastAsia"/>
          <w:color w:val="333333"/>
          <w:kern w:val="0"/>
          <w:sz w:val="30"/>
          <w:szCs w:val="30"/>
        </w:rPr>
        <w:t>不少于</w:t>
      </w:r>
      <w:r w:rsidR="006B3A21">
        <w:rPr>
          <w:rFonts w:asciiTheme="minorEastAsia" w:hAnsiTheme="minorEastAsia" w:cs="宋体" w:hint="eastAsia"/>
          <w:color w:val="333333"/>
          <w:kern w:val="0"/>
          <w:sz w:val="30"/>
          <w:szCs w:val="30"/>
        </w:rPr>
        <w:t>2</w:t>
      </w:r>
      <w:r>
        <w:rPr>
          <w:rFonts w:asciiTheme="minorEastAsia" w:hAnsiTheme="minorEastAsia" w:cs="宋体" w:hint="eastAsia"/>
          <w:color w:val="333333"/>
          <w:kern w:val="0"/>
          <w:sz w:val="30"/>
          <w:szCs w:val="30"/>
        </w:rPr>
        <w:t>天</w:t>
      </w:r>
      <w:r w:rsidR="00CE0907">
        <w:rPr>
          <w:rFonts w:asciiTheme="minorEastAsia" w:hAnsiTheme="minorEastAsia" w:cs="宋体" w:hint="eastAsia"/>
          <w:color w:val="333333"/>
          <w:kern w:val="0"/>
          <w:sz w:val="30"/>
          <w:szCs w:val="30"/>
        </w:rPr>
        <w:t>（</w:t>
      </w:r>
      <w:proofErr w:type="gramStart"/>
      <w:r w:rsidR="00CE0907">
        <w:rPr>
          <w:rFonts w:asciiTheme="minorEastAsia" w:hAnsiTheme="minorEastAsia" w:cs="宋体" w:hint="eastAsia"/>
          <w:color w:val="333333"/>
          <w:kern w:val="0"/>
          <w:sz w:val="30"/>
          <w:szCs w:val="30"/>
        </w:rPr>
        <w:t>含发布</w:t>
      </w:r>
      <w:proofErr w:type="gramEnd"/>
      <w:r w:rsidR="00CE0907">
        <w:rPr>
          <w:rFonts w:asciiTheme="minorEastAsia" w:hAnsiTheme="minorEastAsia" w:cs="宋体" w:hint="eastAsia"/>
          <w:color w:val="333333"/>
          <w:kern w:val="0"/>
          <w:sz w:val="30"/>
          <w:szCs w:val="30"/>
        </w:rPr>
        <w:t>日）</w:t>
      </w:r>
      <w:r>
        <w:rPr>
          <w:rFonts w:asciiTheme="minorEastAsia" w:hAnsiTheme="minorEastAsia" w:cs="宋体" w:hint="eastAsia"/>
          <w:color w:val="333333"/>
          <w:kern w:val="0"/>
          <w:sz w:val="30"/>
          <w:szCs w:val="30"/>
        </w:rPr>
        <w:t>，挂牌期</w:t>
      </w:r>
      <w:r w:rsidR="00C32DE9">
        <w:rPr>
          <w:rFonts w:asciiTheme="minorEastAsia" w:hAnsiTheme="minorEastAsia" w:cs="宋体" w:hint="eastAsia"/>
          <w:color w:val="333333"/>
          <w:kern w:val="0"/>
          <w:sz w:val="30"/>
          <w:szCs w:val="30"/>
        </w:rPr>
        <w:t>（</w:t>
      </w:r>
      <w:r w:rsidR="00C32DE9">
        <w:rPr>
          <w:rFonts w:asciiTheme="minorEastAsia" w:hAnsiTheme="minorEastAsia" w:cs="宋体" w:hint="eastAsia"/>
          <w:color w:val="333333"/>
          <w:kern w:val="0"/>
          <w:sz w:val="30"/>
          <w:szCs w:val="30"/>
        </w:rPr>
        <w:t>自公告期满日的次日起</w:t>
      </w:r>
      <w:r w:rsidR="00C32DE9">
        <w:rPr>
          <w:rFonts w:asciiTheme="minorEastAsia" w:hAnsiTheme="minorEastAsia" w:cs="宋体" w:hint="eastAsia"/>
          <w:color w:val="333333"/>
          <w:kern w:val="0"/>
          <w:sz w:val="30"/>
          <w:szCs w:val="30"/>
        </w:rPr>
        <w:t>）不少于</w:t>
      </w:r>
      <w:r w:rsidR="006B3A21">
        <w:rPr>
          <w:rFonts w:asciiTheme="minorEastAsia" w:hAnsiTheme="minorEastAsia" w:cs="宋体" w:hint="eastAsia"/>
          <w:color w:val="333333"/>
          <w:kern w:val="0"/>
          <w:sz w:val="30"/>
          <w:szCs w:val="30"/>
        </w:rPr>
        <w:t>2</w:t>
      </w:r>
      <w:r>
        <w:rPr>
          <w:rFonts w:asciiTheme="minorEastAsia" w:hAnsiTheme="minorEastAsia" w:cs="宋体" w:hint="eastAsia"/>
          <w:color w:val="333333"/>
          <w:kern w:val="0"/>
          <w:sz w:val="30"/>
          <w:szCs w:val="30"/>
        </w:rPr>
        <w:t>天。</w:t>
      </w:r>
      <w:r>
        <w:rPr>
          <w:rFonts w:asciiTheme="minorEastAsia" w:hAnsiTheme="minorEastAsia" w:cs="Times New Roman"/>
          <w:color w:val="333333"/>
          <w:kern w:val="0"/>
          <w:sz w:val="30"/>
          <w:szCs w:val="30"/>
        </w:rPr>
        <w:t>交易公告发布媒体为交易中心门户网站</w:t>
      </w:r>
      <w:r w:rsidR="002B706C">
        <w:rPr>
          <w:rFonts w:asciiTheme="minorEastAsia" w:hAnsiTheme="minorEastAsia" w:cs="Times New Roman"/>
          <w:color w:val="333333"/>
          <w:kern w:val="0"/>
          <w:sz w:val="30"/>
          <w:szCs w:val="30"/>
        </w:rPr>
        <w:t>和公共资源交易服务平台</w:t>
      </w:r>
      <w:r>
        <w:rPr>
          <w:rFonts w:asciiTheme="minorEastAsia" w:hAnsiTheme="minorEastAsia" w:cs="Times New Roman"/>
          <w:color w:val="333333"/>
          <w:kern w:val="0"/>
          <w:sz w:val="30"/>
          <w:szCs w:val="30"/>
        </w:rPr>
        <w:t>。</w:t>
      </w:r>
    </w:p>
    <w:p w:rsidR="009A06F1" w:rsidRDefault="008E40B7">
      <w:pPr>
        <w:widowControl/>
        <w:wordWrap w:val="0"/>
        <w:spacing w:line="360" w:lineRule="atLeast"/>
        <w:ind w:firstLineChars="200" w:firstLine="602"/>
        <w:rPr>
          <w:rFonts w:asciiTheme="minorEastAsia" w:hAnsiTheme="minorEastAsia" w:cs="Times New Roman"/>
          <w:color w:val="333333"/>
          <w:kern w:val="0"/>
          <w:sz w:val="30"/>
          <w:szCs w:val="30"/>
        </w:rPr>
      </w:pPr>
      <w:r>
        <w:rPr>
          <w:rFonts w:asciiTheme="minorEastAsia" w:hAnsiTheme="minorEastAsia" w:cs="宋体" w:hint="eastAsia"/>
          <w:b/>
          <w:bCs/>
          <w:color w:val="333333"/>
          <w:kern w:val="0"/>
          <w:sz w:val="30"/>
          <w:szCs w:val="30"/>
        </w:rPr>
        <w:t>第十条</w:t>
      </w:r>
      <w:r>
        <w:rPr>
          <w:rFonts w:asciiTheme="minorEastAsia" w:hAnsiTheme="minorEastAsia" w:cs="Times New Roman"/>
          <w:color w:val="333333"/>
          <w:kern w:val="0"/>
          <w:sz w:val="30"/>
          <w:szCs w:val="30"/>
        </w:rPr>
        <w:t> 交易公告类型变更。交易公告类型变更是指项目挂牌公告与非挂牌公告的互相转换。无论转让还是受让交易项目，上述第七条中交易公告类型只能二选</w:t>
      </w:r>
      <w:proofErr w:type="gramStart"/>
      <w:r>
        <w:rPr>
          <w:rFonts w:asciiTheme="minorEastAsia" w:hAnsiTheme="minorEastAsia" w:cs="Times New Roman"/>
          <w:color w:val="333333"/>
          <w:kern w:val="0"/>
          <w:sz w:val="30"/>
          <w:szCs w:val="30"/>
        </w:rPr>
        <w:t>一</w:t>
      </w:r>
      <w:proofErr w:type="gramEnd"/>
      <w:r>
        <w:rPr>
          <w:rFonts w:asciiTheme="minorEastAsia" w:hAnsiTheme="minorEastAsia" w:cs="Times New Roman"/>
          <w:color w:val="333333"/>
          <w:kern w:val="0"/>
          <w:sz w:val="30"/>
          <w:szCs w:val="30"/>
        </w:rPr>
        <w:t>，公告发布</w:t>
      </w:r>
      <w:r>
        <w:rPr>
          <w:rFonts w:asciiTheme="minorEastAsia" w:hAnsiTheme="minorEastAsia" w:cs="Times New Roman" w:hint="eastAsia"/>
          <w:color w:val="333333"/>
          <w:kern w:val="0"/>
          <w:sz w:val="30"/>
          <w:szCs w:val="30"/>
        </w:rPr>
        <w:t>后</w:t>
      </w:r>
      <w:r>
        <w:rPr>
          <w:rFonts w:asciiTheme="minorEastAsia" w:hAnsiTheme="minorEastAsia" w:cs="Times New Roman"/>
          <w:color w:val="333333"/>
          <w:kern w:val="0"/>
          <w:sz w:val="30"/>
          <w:szCs w:val="30"/>
        </w:rPr>
        <w:t>原则上不能随意变更。确需变更的，须通过系统“公告变更”菜单提交变更申请。</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b/>
          <w:bCs/>
          <w:color w:val="333333"/>
          <w:kern w:val="0"/>
          <w:sz w:val="30"/>
          <w:szCs w:val="30"/>
        </w:rPr>
        <w:lastRenderedPageBreak/>
        <w:t>第十一条 </w:t>
      </w:r>
      <w:r>
        <w:rPr>
          <w:rFonts w:asciiTheme="minorEastAsia" w:hAnsiTheme="minorEastAsia" w:cs="宋体" w:hint="eastAsia"/>
          <w:bCs/>
          <w:color w:val="333333"/>
          <w:kern w:val="0"/>
          <w:sz w:val="30"/>
          <w:szCs w:val="30"/>
        </w:rPr>
        <w:t>交易</w:t>
      </w:r>
      <w:r>
        <w:rPr>
          <w:rFonts w:asciiTheme="minorEastAsia" w:hAnsiTheme="minorEastAsia" w:cs="宋体" w:hint="eastAsia"/>
          <w:color w:val="333333"/>
          <w:kern w:val="0"/>
          <w:sz w:val="30"/>
          <w:szCs w:val="30"/>
        </w:rPr>
        <w:t>竞价与污染物成交数量</w:t>
      </w:r>
    </w:p>
    <w:p w:rsidR="009A06F1" w:rsidRDefault="008E40B7">
      <w:pPr>
        <w:widowControl/>
        <w:wordWrap w:val="0"/>
        <w:spacing w:line="360" w:lineRule="atLeast"/>
        <w:ind w:firstLineChars="100" w:firstLine="3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（一）竞价。是指排污权交易公告期满，由符合条件的交易人通过交易系统在挂牌期内和限时竞价期内进行一轮或多轮出价。所有轮次的出价均是单价。</w:t>
      </w:r>
    </w:p>
    <w:p w:rsidR="009A06F1" w:rsidRDefault="008E40B7">
      <w:pPr>
        <w:widowControl/>
        <w:wordWrap w:val="0"/>
        <w:spacing w:line="360" w:lineRule="atLeast"/>
        <w:ind w:firstLineChars="100" w:firstLine="3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1、竞价阶段。包括挂牌期和限时竞价期二个阶段。</w:t>
      </w:r>
    </w:p>
    <w:p w:rsidR="009A06F1" w:rsidRDefault="008E40B7">
      <w:pPr>
        <w:widowControl/>
        <w:wordWrap w:val="0"/>
        <w:spacing w:line="360" w:lineRule="atLeast"/>
        <w:ind w:firstLineChars="100" w:firstLine="3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（1）挂牌期竞价。是指在挂牌开始时间至挂牌截止时间内，交易人可无次数限制的出价。</w:t>
      </w:r>
    </w:p>
    <w:p w:rsidR="009A06F1" w:rsidRDefault="008E40B7">
      <w:pPr>
        <w:widowControl/>
        <w:wordWrap w:val="0"/>
        <w:spacing w:line="360" w:lineRule="atLeast"/>
        <w:ind w:firstLineChars="100" w:firstLine="3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（2）限时竞价。挂牌</w:t>
      </w:r>
      <w:bookmarkStart w:id="0" w:name="_GoBack"/>
      <w:bookmarkEnd w:id="0"/>
      <w:r>
        <w:rPr>
          <w:rFonts w:asciiTheme="minorEastAsia" w:hAnsiTheme="minorEastAsia" w:cs="宋体" w:hint="eastAsia"/>
          <w:color w:val="333333"/>
          <w:kern w:val="0"/>
          <w:sz w:val="30"/>
          <w:szCs w:val="30"/>
        </w:rPr>
        <w:t>截止后，系统即时自动进入限时竞价期。限时竞价期依次包括询问期时段（时长4分钟）和报价时段（时长4分钟）；询问期内只要有交易人点击“同意”按钮，则立即进入报价时段；报价时段内只要有新的报价，则进入下一个时长4分钟的报价时段，依次循环；报价时段内如没有新的报价，则依成交原则成交。</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2、成交原则。无论挂牌期内还是限时竞价期内，转让挂牌的竞价，按价高者得的原则成交确定受让方；受让挂牌的竞价，按价低者得的原则成交确定转让方；</w:t>
      </w:r>
      <w:r>
        <w:rPr>
          <w:rFonts w:asciiTheme="minorEastAsia" w:hAnsiTheme="minorEastAsia" w:cs="Times New Roman" w:hint="eastAsia"/>
          <w:color w:val="333333"/>
          <w:kern w:val="0"/>
          <w:sz w:val="30"/>
          <w:szCs w:val="30"/>
        </w:rPr>
        <w:t>政府储备单位受让挂牌的项目，按出价先后顺序依次成交</w:t>
      </w:r>
      <w:r>
        <w:rPr>
          <w:rFonts w:asciiTheme="minorEastAsia" w:hAnsiTheme="minorEastAsia" w:cs="宋体" w:hint="eastAsia"/>
          <w:color w:val="333333"/>
          <w:kern w:val="0"/>
          <w:sz w:val="30"/>
          <w:szCs w:val="30"/>
        </w:rPr>
        <w:t>。</w:t>
      </w:r>
    </w:p>
    <w:p w:rsidR="009A06F1" w:rsidRDefault="008E40B7">
      <w:pPr>
        <w:widowControl/>
        <w:wordWrap w:val="0"/>
        <w:spacing w:line="360" w:lineRule="atLeast"/>
        <w:ind w:firstLineChars="100" w:firstLine="3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二）污染物交易成交数量。是指挂牌项目在挂牌期内或限时竞价期内依次成交的污染物数量；挂牌污染物数量未全部成交完毕的，剩余的挂牌污染物数量，系统将即时自动启动重新挂牌竞价程序（重新挂牌期间隔天数与上一个挂牌期间隔天数相同），</w:t>
      </w:r>
      <w:r>
        <w:rPr>
          <w:rFonts w:asciiTheme="minorEastAsia" w:hAnsiTheme="minorEastAsia" w:cs="宋体" w:hint="eastAsia"/>
          <w:color w:val="333333"/>
          <w:kern w:val="0"/>
          <w:sz w:val="30"/>
          <w:szCs w:val="30"/>
        </w:rPr>
        <w:lastRenderedPageBreak/>
        <w:t>交易人可于次日进行出价，依次类推，直至挂牌项目污染物数量全部成交完毕，该挂牌项目交易程序即结束。</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交易过程中，当挂牌污染物数量与最后出价人转让（受让）数量不相等时，以二者之间的小数量成交并依此计算交易价款；成交之后污染物数量依然有余量的交易人，可以继续交易，直至其转让（受让）的污染物数量全部成交完毕，该交易人同类污染物转让（受让）交易资格终止。</w:t>
      </w:r>
    </w:p>
    <w:p w:rsidR="009A06F1" w:rsidRDefault="008E40B7">
      <w:pPr>
        <w:widowControl/>
        <w:wordWrap w:val="0"/>
        <w:spacing w:line="360" w:lineRule="atLeast"/>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w:t>
      </w:r>
      <w:r>
        <w:rPr>
          <w:rFonts w:asciiTheme="minorEastAsia" w:hAnsiTheme="minorEastAsia" w:cs="宋体" w:hint="eastAsia"/>
          <w:b/>
          <w:bCs/>
          <w:color w:val="333333"/>
          <w:kern w:val="0"/>
          <w:sz w:val="30"/>
          <w:szCs w:val="30"/>
        </w:rPr>
        <w:t xml:space="preserve">第十二条  </w:t>
      </w:r>
      <w:r>
        <w:rPr>
          <w:rFonts w:asciiTheme="minorEastAsia" w:hAnsiTheme="minorEastAsia" w:cs="宋体" w:hint="eastAsia"/>
          <w:bCs/>
          <w:color w:val="333333"/>
          <w:kern w:val="0"/>
          <w:sz w:val="30"/>
          <w:szCs w:val="30"/>
        </w:rPr>
        <w:t>系统</w:t>
      </w:r>
      <w:proofErr w:type="gramStart"/>
      <w:r>
        <w:rPr>
          <w:rFonts w:asciiTheme="minorEastAsia" w:hAnsiTheme="minorEastAsia" w:cs="宋体" w:hint="eastAsia"/>
          <w:bCs/>
          <w:color w:val="333333"/>
          <w:kern w:val="0"/>
          <w:sz w:val="30"/>
          <w:szCs w:val="30"/>
        </w:rPr>
        <w:t>每成交</w:t>
      </w:r>
      <w:proofErr w:type="gramEnd"/>
      <w:r>
        <w:rPr>
          <w:rFonts w:asciiTheme="minorEastAsia" w:hAnsiTheme="minorEastAsia" w:cs="宋体" w:hint="eastAsia"/>
          <w:bCs/>
          <w:color w:val="333333"/>
          <w:kern w:val="0"/>
          <w:sz w:val="30"/>
          <w:szCs w:val="30"/>
        </w:rPr>
        <w:t>一次，即即时在交易中心门户网站发布成交信息（成交公告）。</w:t>
      </w:r>
    </w:p>
    <w:p w:rsidR="009A06F1" w:rsidRDefault="008E40B7">
      <w:pPr>
        <w:widowControl/>
        <w:wordWrap w:val="0"/>
        <w:spacing w:line="360" w:lineRule="atLeast"/>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w:t>
      </w:r>
      <w:r>
        <w:rPr>
          <w:rFonts w:asciiTheme="minorEastAsia" w:hAnsiTheme="minorEastAsia" w:cs="宋体" w:hint="eastAsia"/>
          <w:b/>
          <w:bCs/>
          <w:color w:val="333333"/>
          <w:kern w:val="0"/>
          <w:sz w:val="30"/>
          <w:szCs w:val="30"/>
        </w:rPr>
        <w:t>第十三条</w:t>
      </w:r>
      <w:r>
        <w:rPr>
          <w:rFonts w:asciiTheme="minorEastAsia" w:hAnsiTheme="minorEastAsia" w:cs="Times New Roman" w:hint="eastAsia"/>
          <w:color w:val="333333"/>
          <w:kern w:val="0"/>
          <w:sz w:val="30"/>
          <w:szCs w:val="30"/>
        </w:rPr>
        <w:t xml:space="preserve">  </w:t>
      </w:r>
      <w:r>
        <w:rPr>
          <w:rFonts w:asciiTheme="minorEastAsia" w:hAnsiTheme="minorEastAsia" w:cs="宋体" w:hint="eastAsia"/>
          <w:color w:val="333333"/>
          <w:kern w:val="0"/>
          <w:sz w:val="30"/>
          <w:szCs w:val="30"/>
        </w:rPr>
        <w:t>交易双方应当在</w:t>
      </w:r>
      <w:r>
        <w:rPr>
          <w:rFonts w:asciiTheme="minorEastAsia" w:hAnsiTheme="minorEastAsia" w:cs="宋体" w:hint="eastAsia"/>
          <w:bCs/>
          <w:color w:val="333333"/>
          <w:kern w:val="0"/>
          <w:sz w:val="30"/>
          <w:szCs w:val="30"/>
        </w:rPr>
        <w:t>成交公告发布后5个工作日</w:t>
      </w:r>
      <w:r w:rsidR="002B706C">
        <w:rPr>
          <w:rFonts w:asciiTheme="minorEastAsia" w:hAnsiTheme="minorEastAsia" w:cs="宋体" w:hint="eastAsia"/>
          <w:bCs/>
          <w:color w:val="333333"/>
          <w:kern w:val="0"/>
          <w:sz w:val="30"/>
          <w:szCs w:val="30"/>
        </w:rPr>
        <w:t>内</w:t>
      </w:r>
      <w:r>
        <w:rPr>
          <w:rFonts w:asciiTheme="minorEastAsia" w:hAnsiTheme="minorEastAsia" w:cs="宋体" w:hint="eastAsia"/>
          <w:color w:val="333333"/>
          <w:kern w:val="0"/>
          <w:sz w:val="30"/>
          <w:szCs w:val="30"/>
        </w:rPr>
        <w:t>签订《湖南省主要污染物排污权交易合同》。合同由系统自动生成，成交双方须进行电子签章。</w:t>
      </w:r>
    </w:p>
    <w:p w:rsidR="009A06F1" w:rsidRDefault="008E40B7">
      <w:pPr>
        <w:widowControl/>
        <w:wordWrap w:val="0"/>
        <w:spacing w:line="360" w:lineRule="atLeast"/>
        <w:rPr>
          <w:rFonts w:asciiTheme="minorEastAsia" w:hAnsiTheme="minorEastAsia" w:cs="宋体"/>
          <w:color w:val="333333"/>
          <w:kern w:val="0"/>
          <w:sz w:val="30"/>
          <w:szCs w:val="30"/>
        </w:rPr>
      </w:pPr>
      <w:r>
        <w:rPr>
          <w:rFonts w:asciiTheme="minorEastAsia" w:hAnsiTheme="minorEastAsia" w:cs="宋体" w:hint="eastAsia"/>
          <w:color w:val="333333"/>
          <w:kern w:val="0"/>
          <w:sz w:val="30"/>
          <w:szCs w:val="30"/>
        </w:rPr>
        <w:t xml:space="preserve">　　</w:t>
      </w:r>
      <w:r>
        <w:rPr>
          <w:rFonts w:asciiTheme="minorEastAsia" w:hAnsiTheme="minorEastAsia" w:cs="宋体" w:hint="eastAsia"/>
          <w:b/>
          <w:bCs/>
          <w:color w:val="333333"/>
          <w:kern w:val="0"/>
          <w:sz w:val="30"/>
          <w:szCs w:val="30"/>
        </w:rPr>
        <w:t>第十四条</w:t>
      </w:r>
      <w:r>
        <w:rPr>
          <w:rFonts w:asciiTheme="minorEastAsia" w:hAnsiTheme="minorEastAsia" w:cs="宋体" w:hint="eastAsia"/>
          <w:color w:val="333333"/>
          <w:kern w:val="0"/>
          <w:sz w:val="30"/>
          <w:szCs w:val="30"/>
        </w:rPr>
        <w:t xml:space="preserve">  交易人根据交易合同的约定进行交易资金结算，并将结算凭证（付款凭证、收款凭证）上传。</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b/>
          <w:bCs/>
          <w:color w:val="333333"/>
          <w:kern w:val="0"/>
          <w:sz w:val="30"/>
          <w:szCs w:val="30"/>
        </w:rPr>
        <w:t>第十五条</w:t>
      </w:r>
      <w:r>
        <w:rPr>
          <w:rFonts w:asciiTheme="minorEastAsia" w:hAnsiTheme="minorEastAsia" w:cs="宋体" w:hint="eastAsia"/>
          <w:color w:val="333333"/>
          <w:kern w:val="0"/>
          <w:sz w:val="30"/>
          <w:szCs w:val="30"/>
        </w:rPr>
        <w:t xml:space="preserve">  交易中心在核验项目交易资金结算凭证后，</w:t>
      </w:r>
      <w:r w:rsidR="002B706C">
        <w:rPr>
          <w:rFonts w:asciiTheme="minorEastAsia" w:hAnsiTheme="minorEastAsia" w:cs="宋体" w:hint="eastAsia"/>
          <w:color w:val="333333"/>
          <w:kern w:val="0"/>
          <w:sz w:val="30"/>
          <w:szCs w:val="30"/>
        </w:rPr>
        <w:t>2</w:t>
      </w:r>
      <w:r>
        <w:rPr>
          <w:rFonts w:asciiTheme="minorEastAsia" w:hAnsiTheme="minorEastAsia" w:cs="宋体" w:hint="eastAsia"/>
          <w:color w:val="333333"/>
          <w:kern w:val="0"/>
          <w:sz w:val="30"/>
          <w:szCs w:val="30"/>
        </w:rPr>
        <w:t>个工作日内出具《湖南省主要污染物排污权进场交易确认书》，交易人可登录系统查看打印。</w:t>
      </w:r>
    </w:p>
    <w:p w:rsidR="009A06F1" w:rsidRDefault="008E40B7">
      <w:pPr>
        <w:widowControl/>
        <w:wordWrap w:val="0"/>
        <w:spacing w:line="360" w:lineRule="atLeast"/>
        <w:ind w:firstLine="600"/>
        <w:rPr>
          <w:rFonts w:asciiTheme="minorEastAsia" w:hAnsiTheme="minorEastAsia" w:cs="宋体"/>
          <w:color w:val="333333"/>
          <w:kern w:val="0"/>
          <w:sz w:val="30"/>
          <w:szCs w:val="30"/>
        </w:rPr>
      </w:pPr>
      <w:r>
        <w:rPr>
          <w:rFonts w:asciiTheme="minorEastAsia" w:hAnsiTheme="minorEastAsia" w:cs="宋体" w:hint="eastAsia"/>
          <w:b/>
          <w:bCs/>
          <w:color w:val="333333"/>
          <w:kern w:val="0"/>
          <w:sz w:val="30"/>
          <w:szCs w:val="30"/>
        </w:rPr>
        <w:t>第十六条</w:t>
      </w:r>
      <w:r>
        <w:rPr>
          <w:rFonts w:asciiTheme="minorEastAsia" w:hAnsiTheme="minorEastAsia" w:cs="Times New Roman" w:hint="eastAsia"/>
          <w:color w:val="333333"/>
          <w:kern w:val="0"/>
          <w:sz w:val="30"/>
          <w:szCs w:val="30"/>
        </w:rPr>
        <w:t xml:space="preserve">  </w:t>
      </w:r>
      <w:r>
        <w:rPr>
          <w:rFonts w:asciiTheme="minorEastAsia" w:hAnsiTheme="minorEastAsia" w:cs="宋体" w:hint="eastAsia"/>
          <w:color w:val="333333"/>
          <w:kern w:val="0"/>
          <w:sz w:val="30"/>
          <w:szCs w:val="30"/>
        </w:rPr>
        <w:t>本须知由湖南省公共资源交易中心制订并负责修改、解释。</w:t>
      </w:r>
    </w:p>
    <w:p w:rsidR="009A06F1" w:rsidRPr="0032459D" w:rsidRDefault="009A06F1" w:rsidP="0032459D">
      <w:pPr>
        <w:widowControl/>
        <w:wordWrap w:val="0"/>
        <w:spacing w:line="360" w:lineRule="atLeast"/>
        <w:rPr>
          <w:rFonts w:asciiTheme="minorEastAsia" w:hAnsiTheme="minorEastAsia" w:cs="宋体"/>
          <w:color w:val="333333"/>
          <w:kern w:val="0"/>
          <w:sz w:val="30"/>
          <w:szCs w:val="30"/>
        </w:rPr>
      </w:pPr>
    </w:p>
    <w:sectPr w:rsidR="009A06F1" w:rsidRPr="003245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4C" w:rsidRDefault="00F6144C" w:rsidP="00045035">
      <w:r>
        <w:separator/>
      </w:r>
    </w:p>
  </w:endnote>
  <w:endnote w:type="continuationSeparator" w:id="0">
    <w:p w:rsidR="00F6144C" w:rsidRDefault="00F6144C" w:rsidP="0004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4C" w:rsidRDefault="00F6144C" w:rsidP="00045035">
      <w:r>
        <w:separator/>
      </w:r>
    </w:p>
  </w:footnote>
  <w:footnote w:type="continuationSeparator" w:id="0">
    <w:p w:rsidR="00F6144C" w:rsidRDefault="00F6144C" w:rsidP="00045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5C"/>
    <w:rsid w:val="00027537"/>
    <w:rsid w:val="00045035"/>
    <w:rsid w:val="00070EDF"/>
    <w:rsid w:val="00080896"/>
    <w:rsid w:val="000C07DC"/>
    <w:rsid w:val="000D538B"/>
    <w:rsid w:val="000E64D8"/>
    <w:rsid w:val="001103C7"/>
    <w:rsid w:val="0013175C"/>
    <w:rsid w:val="00140A76"/>
    <w:rsid w:val="00151156"/>
    <w:rsid w:val="00195665"/>
    <w:rsid w:val="001A38A0"/>
    <w:rsid w:val="001B21DD"/>
    <w:rsid w:val="001B5D58"/>
    <w:rsid w:val="001B61B7"/>
    <w:rsid w:val="00224F2E"/>
    <w:rsid w:val="002342E1"/>
    <w:rsid w:val="002552F8"/>
    <w:rsid w:val="00283549"/>
    <w:rsid w:val="002A2F71"/>
    <w:rsid w:val="002A4579"/>
    <w:rsid w:val="002B706C"/>
    <w:rsid w:val="002F3B9E"/>
    <w:rsid w:val="00314E7F"/>
    <w:rsid w:val="0032459D"/>
    <w:rsid w:val="00337733"/>
    <w:rsid w:val="00340670"/>
    <w:rsid w:val="003525CC"/>
    <w:rsid w:val="0035527E"/>
    <w:rsid w:val="00355CD6"/>
    <w:rsid w:val="0039196F"/>
    <w:rsid w:val="00392985"/>
    <w:rsid w:val="003B50CA"/>
    <w:rsid w:val="003D0ED6"/>
    <w:rsid w:val="003E7115"/>
    <w:rsid w:val="003F38E4"/>
    <w:rsid w:val="003F58A5"/>
    <w:rsid w:val="00454A86"/>
    <w:rsid w:val="004A0CFB"/>
    <w:rsid w:val="004E5AA0"/>
    <w:rsid w:val="00502DA6"/>
    <w:rsid w:val="00546E47"/>
    <w:rsid w:val="0056538D"/>
    <w:rsid w:val="00595199"/>
    <w:rsid w:val="0059759B"/>
    <w:rsid w:val="005A1DA7"/>
    <w:rsid w:val="005B5374"/>
    <w:rsid w:val="005B7FD4"/>
    <w:rsid w:val="005D56C9"/>
    <w:rsid w:val="005F0826"/>
    <w:rsid w:val="00614777"/>
    <w:rsid w:val="00615AF5"/>
    <w:rsid w:val="006350FA"/>
    <w:rsid w:val="006764DB"/>
    <w:rsid w:val="0069186D"/>
    <w:rsid w:val="00694605"/>
    <w:rsid w:val="006B3A21"/>
    <w:rsid w:val="006D1B33"/>
    <w:rsid w:val="006F42D4"/>
    <w:rsid w:val="006F77A4"/>
    <w:rsid w:val="00710828"/>
    <w:rsid w:val="00724086"/>
    <w:rsid w:val="00724F45"/>
    <w:rsid w:val="00734EE9"/>
    <w:rsid w:val="00775C69"/>
    <w:rsid w:val="007779EA"/>
    <w:rsid w:val="007953DF"/>
    <w:rsid w:val="007B5914"/>
    <w:rsid w:val="007C21DD"/>
    <w:rsid w:val="007E0D21"/>
    <w:rsid w:val="00820512"/>
    <w:rsid w:val="00821968"/>
    <w:rsid w:val="008513B9"/>
    <w:rsid w:val="00874053"/>
    <w:rsid w:val="008778AA"/>
    <w:rsid w:val="00885749"/>
    <w:rsid w:val="008D36A9"/>
    <w:rsid w:val="008D4EF9"/>
    <w:rsid w:val="008E0920"/>
    <w:rsid w:val="008E3890"/>
    <w:rsid w:val="008E40B7"/>
    <w:rsid w:val="00910812"/>
    <w:rsid w:val="0093437C"/>
    <w:rsid w:val="0094456B"/>
    <w:rsid w:val="00947D57"/>
    <w:rsid w:val="009614DC"/>
    <w:rsid w:val="00967605"/>
    <w:rsid w:val="009824AD"/>
    <w:rsid w:val="009A06F1"/>
    <w:rsid w:val="009B7DEA"/>
    <w:rsid w:val="009E3E2B"/>
    <w:rsid w:val="00A05738"/>
    <w:rsid w:val="00A11CD3"/>
    <w:rsid w:val="00A152EE"/>
    <w:rsid w:val="00A25143"/>
    <w:rsid w:val="00A53A1B"/>
    <w:rsid w:val="00A57A08"/>
    <w:rsid w:val="00A63D9C"/>
    <w:rsid w:val="00A6447D"/>
    <w:rsid w:val="00A7367C"/>
    <w:rsid w:val="00A77579"/>
    <w:rsid w:val="00A96208"/>
    <w:rsid w:val="00AA1558"/>
    <w:rsid w:val="00AA740C"/>
    <w:rsid w:val="00AB0653"/>
    <w:rsid w:val="00AC67B3"/>
    <w:rsid w:val="00AE34E5"/>
    <w:rsid w:val="00AE659D"/>
    <w:rsid w:val="00B150B4"/>
    <w:rsid w:val="00B2194C"/>
    <w:rsid w:val="00B25233"/>
    <w:rsid w:val="00B26742"/>
    <w:rsid w:val="00B3725C"/>
    <w:rsid w:val="00B46731"/>
    <w:rsid w:val="00B607D6"/>
    <w:rsid w:val="00B8057D"/>
    <w:rsid w:val="00B8607D"/>
    <w:rsid w:val="00B91B2A"/>
    <w:rsid w:val="00BC05FB"/>
    <w:rsid w:val="00BD627B"/>
    <w:rsid w:val="00C12102"/>
    <w:rsid w:val="00C2148F"/>
    <w:rsid w:val="00C215C4"/>
    <w:rsid w:val="00C22EB5"/>
    <w:rsid w:val="00C32DE9"/>
    <w:rsid w:val="00C508B8"/>
    <w:rsid w:val="00C62798"/>
    <w:rsid w:val="00C671E4"/>
    <w:rsid w:val="00C90880"/>
    <w:rsid w:val="00C9746E"/>
    <w:rsid w:val="00CD384E"/>
    <w:rsid w:val="00CE0907"/>
    <w:rsid w:val="00D00E5B"/>
    <w:rsid w:val="00D127B5"/>
    <w:rsid w:val="00D45C3D"/>
    <w:rsid w:val="00D469DC"/>
    <w:rsid w:val="00D529DD"/>
    <w:rsid w:val="00D85BF3"/>
    <w:rsid w:val="00D95AE1"/>
    <w:rsid w:val="00DA4F64"/>
    <w:rsid w:val="00DC52DB"/>
    <w:rsid w:val="00DF61BC"/>
    <w:rsid w:val="00E13C69"/>
    <w:rsid w:val="00E24CA1"/>
    <w:rsid w:val="00E324F4"/>
    <w:rsid w:val="00E51B42"/>
    <w:rsid w:val="00E60B19"/>
    <w:rsid w:val="00EA29B4"/>
    <w:rsid w:val="00EB4B50"/>
    <w:rsid w:val="00EB65C7"/>
    <w:rsid w:val="00EC5451"/>
    <w:rsid w:val="00EC68B8"/>
    <w:rsid w:val="00ED313E"/>
    <w:rsid w:val="00F04971"/>
    <w:rsid w:val="00F074B5"/>
    <w:rsid w:val="00F21479"/>
    <w:rsid w:val="00F4475A"/>
    <w:rsid w:val="00F6144C"/>
    <w:rsid w:val="00F66E14"/>
    <w:rsid w:val="00F91B72"/>
    <w:rsid w:val="00FA063E"/>
    <w:rsid w:val="00FA09C9"/>
    <w:rsid w:val="00FA2541"/>
    <w:rsid w:val="00FA7736"/>
    <w:rsid w:val="00FE4A41"/>
    <w:rsid w:val="00FF1FE1"/>
    <w:rsid w:val="15CF1244"/>
    <w:rsid w:val="1F8B4D3E"/>
    <w:rsid w:val="292B4F23"/>
    <w:rsid w:val="3AEB704E"/>
    <w:rsid w:val="742F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左文平</dc:creator>
  <cp:lastModifiedBy>左文平 </cp:lastModifiedBy>
  <cp:revision>10</cp:revision>
  <cp:lastPrinted>2019-09-09T07:25:00Z</cp:lastPrinted>
  <dcterms:created xsi:type="dcterms:W3CDTF">2019-12-30T07:38:00Z</dcterms:created>
  <dcterms:modified xsi:type="dcterms:W3CDTF">2021-03-01T03:31:00Z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